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BA" w:rsidRDefault="00F171BA" w:rsidP="00F17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F171BA" w:rsidRDefault="00F171BA" w:rsidP="00F17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ХЕРСОНСЬКИЙ ДЕРЖАВНИЙ УНІВЕРСИТЕТ</w:t>
      </w:r>
    </w:p>
    <w:p w:rsidR="00F171BA" w:rsidRDefault="00F171BA" w:rsidP="00F171B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БІОЛОГІЇ, ГЕОГРАФІЇ ТА ЕКОЛОГІЇ</w:t>
      </w:r>
    </w:p>
    <w:p w:rsidR="00F171BA" w:rsidRDefault="00F171BA" w:rsidP="00F17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БІОЛОГІЇ ЛЮДИНИ ТА ІМУНОЛОГІЇ</w:t>
      </w:r>
    </w:p>
    <w:p w:rsidR="00F171BA" w:rsidRDefault="00F171BA" w:rsidP="00F171BA">
      <w:pPr>
        <w:jc w:val="center"/>
        <w:rPr>
          <w:b/>
          <w:bCs/>
          <w:sz w:val="28"/>
          <w:szCs w:val="28"/>
        </w:rPr>
      </w:pPr>
    </w:p>
    <w:p w:rsidR="00F171BA" w:rsidRDefault="00F171BA" w:rsidP="00F171BA">
      <w:pPr>
        <w:jc w:val="center"/>
        <w:rPr>
          <w:b/>
          <w:bCs/>
          <w:sz w:val="28"/>
          <w:szCs w:val="28"/>
        </w:rPr>
      </w:pPr>
    </w:p>
    <w:p w:rsidR="00F171BA" w:rsidRDefault="00F171BA" w:rsidP="00F171BA">
      <w:pPr>
        <w:jc w:val="center"/>
        <w:rPr>
          <w:b/>
          <w:bCs/>
          <w:sz w:val="28"/>
          <w:szCs w:val="28"/>
        </w:rPr>
      </w:pPr>
    </w:p>
    <w:p w:rsidR="00F171BA" w:rsidRDefault="00597717" w:rsidP="0059771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2897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BA" w:rsidRDefault="00F171BA" w:rsidP="00F171BA">
      <w:pPr>
        <w:jc w:val="center"/>
        <w:rPr>
          <w:sz w:val="28"/>
          <w:szCs w:val="28"/>
        </w:rPr>
      </w:pPr>
    </w:p>
    <w:p w:rsidR="00F171BA" w:rsidRDefault="00F171BA" w:rsidP="00F171BA">
      <w:pPr>
        <w:jc w:val="center"/>
        <w:rPr>
          <w:sz w:val="28"/>
          <w:szCs w:val="28"/>
        </w:rPr>
      </w:pPr>
    </w:p>
    <w:p w:rsidR="00F171BA" w:rsidRDefault="00F171BA" w:rsidP="00F171BA">
      <w:pPr>
        <w:jc w:val="center"/>
      </w:pPr>
      <w:r>
        <w:rPr>
          <w:b/>
          <w:bCs/>
          <w:sz w:val="28"/>
          <w:szCs w:val="28"/>
        </w:rPr>
        <w:t>СИЛАБУС НАВЧАЛЬНОЇ ДИСЦИПЛІНИ/ОСВІТНЬОЇ КОМПОНЕНТИ</w:t>
      </w:r>
    </w:p>
    <w:p w:rsidR="00F171BA" w:rsidRDefault="00F171BA" w:rsidP="00F171BA">
      <w:pPr>
        <w:jc w:val="center"/>
      </w:pPr>
    </w:p>
    <w:p w:rsidR="00F171BA" w:rsidRPr="0040189B" w:rsidRDefault="00F171BA" w:rsidP="00F171BA">
      <w:pPr>
        <w:jc w:val="center"/>
        <w:rPr>
          <w:b/>
          <w:sz w:val="28"/>
          <w:szCs w:val="28"/>
        </w:rPr>
      </w:pPr>
      <w:r w:rsidRPr="0040189B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ГЕНЕТИКА ЛЮДИНИ</w:t>
      </w:r>
      <w:r w:rsidRPr="0040189B">
        <w:rPr>
          <w:b/>
          <w:sz w:val="28"/>
          <w:szCs w:val="28"/>
        </w:rPr>
        <w:t>”</w:t>
      </w:r>
    </w:p>
    <w:p w:rsidR="00F171BA" w:rsidRPr="0040189B" w:rsidRDefault="00F171BA" w:rsidP="00F171BA">
      <w:pPr>
        <w:jc w:val="center"/>
        <w:rPr>
          <w:b/>
          <w:sz w:val="28"/>
          <w:szCs w:val="28"/>
        </w:rPr>
      </w:pPr>
    </w:p>
    <w:p w:rsidR="00F171BA" w:rsidRPr="0040189B" w:rsidRDefault="00F171BA" w:rsidP="00F171BA">
      <w:pPr>
        <w:jc w:val="center"/>
        <w:rPr>
          <w:b/>
          <w:sz w:val="28"/>
          <w:szCs w:val="28"/>
        </w:rPr>
      </w:pPr>
    </w:p>
    <w:p w:rsidR="00F171BA" w:rsidRPr="0040189B" w:rsidRDefault="00F171BA" w:rsidP="00F171BA">
      <w:pPr>
        <w:jc w:val="center"/>
        <w:rPr>
          <w:b/>
          <w:sz w:val="28"/>
          <w:szCs w:val="28"/>
        </w:rPr>
      </w:pPr>
    </w:p>
    <w:p w:rsidR="00F171BA" w:rsidRPr="008D3EE6" w:rsidRDefault="00F171BA" w:rsidP="00F171BA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Освітня програма </w:t>
      </w:r>
      <w:r w:rsidRPr="00942961">
        <w:rPr>
          <w:sz w:val="28"/>
          <w:szCs w:val="28"/>
          <w:lang w:val="ru-RU"/>
        </w:rPr>
        <w:t xml:space="preserve"> </w:t>
      </w:r>
      <w:r w:rsidRPr="008D3EE6">
        <w:rPr>
          <w:sz w:val="28"/>
          <w:szCs w:val="28"/>
        </w:rPr>
        <w:t>другого (магістерського) рівня вищої освіти</w:t>
      </w:r>
    </w:p>
    <w:p w:rsidR="00F171BA" w:rsidRPr="008D3EE6" w:rsidRDefault="00F171BA" w:rsidP="00F171B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Спеціальність:</w:t>
      </w:r>
      <w:r w:rsidRPr="009429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8D3EE6">
        <w:rPr>
          <w:sz w:val="28"/>
          <w:szCs w:val="28"/>
        </w:rPr>
        <w:t>014 Середня освіта  (Біологія та здоров’я людини)</w:t>
      </w:r>
    </w:p>
    <w:p w:rsidR="00F171BA" w:rsidRDefault="00F171BA" w:rsidP="00F171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Галузь знань:   </w:t>
      </w:r>
      <w:r w:rsidRPr="008D3EE6">
        <w:rPr>
          <w:szCs w:val="28"/>
        </w:rPr>
        <w:t xml:space="preserve"> </w:t>
      </w:r>
      <w:r>
        <w:rPr>
          <w:szCs w:val="28"/>
        </w:rPr>
        <w:t xml:space="preserve"> </w:t>
      </w:r>
      <w:r w:rsidRPr="008D3EE6">
        <w:rPr>
          <w:sz w:val="28"/>
          <w:szCs w:val="28"/>
        </w:rPr>
        <w:t xml:space="preserve">Освіта/ Педагогіка </w:t>
      </w:r>
    </w:p>
    <w:p w:rsidR="00F171BA" w:rsidRDefault="00F171BA" w:rsidP="00F171BA">
      <w:pPr>
        <w:spacing w:line="360" w:lineRule="auto"/>
        <w:rPr>
          <w:sz w:val="28"/>
          <w:szCs w:val="28"/>
        </w:rPr>
      </w:pPr>
    </w:p>
    <w:p w:rsidR="00F171BA" w:rsidRDefault="00F171BA" w:rsidP="00F171BA">
      <w:pPr>
        <w:tabs>
          <w:tab w:val="left" w:pos="66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42961">
        <w:rPr>
          <w:sz w:val="28"/>
          <w:szCs w:val="28"/>
        </w:rPr>
        <w:t xml:space="preserve">ХЕРСОН </w:t>
      </w:r>
      <w:r>
        <w:rPr>
          <w:sz w:val="28"/>
          <w:szCs w:val="28"/>
        </w:rPr>
        <w:t>–</w:t>
      </w:r>
      <w:r w:rsidRPr="00942961">
        <w:rPr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2770"/>
        <w:gridCol w:w="12506"/>
      </w:tblGrid>
      <w:tr w:rsidR="00F171BA" w:rsidTr="00461F23">
        <w:tc>
          <w:tcPr>
            <w:tcW w:w="2770" w:type="dxa"/>
          </w:tcPr>
          <w:p w:rsidR="00F171BA" w:rsidRDefault="00F171BA" w:rsidP="00461F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 навчальної дисципліни/освітньої компоненти </w:t>
            </w:r>
          </w:p>
        </w:tc>
        <w:tc>
          <w:tcPr>
            <w:tcW w:w="12506" w:type="dxa"/>
          </w:tcPr>
          <w:p w:rsidR="00F171BA" w:rsidRPr="00A01BC2" w:rsidRDefault="00F171BA" w:rsidP="00461F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Генетика людини</w:t>
            </w:r>
          </w:p>
        </w:tc>
      </w:tr>
      <w:tr w:rsidR="00F171BA" w:rsidTr="00461F23">
        <w:tc>
          <w:tcPr>
            <w:tcW w:w="2770" w:type="dxa"/>
          </w:tcPr>
          <w:p w:rsidR="00F171BA" w:rsidRDefault="00F171BA" w:rsidP="0046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12506" w:type="dxa"/>
          </w:tcPr>
          <w:p w:rsidR="00F171BA" w:rsidRDefault="00F171BA" w:rsidP="0046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</w:t>
            </w:r>
            <w:r w:rsidRPr="003B168D">
              <w:rPr>
                <w:b/>
                <w:sz w:val="28"/>
                <w:szCs w:val="28"/>
              </w:rPr>
              <w:t>Лановенко Олена Геннадіївна</w:t>
            </w:r>
          </w:p>
        </w:tc>
      </w:tr>
      <w:tr w:rsidR="00F171BA" w:rsidTr="00461F23">
        <w:tc>
          <w:tcPr>
            <w:tcW w:w="2770" w:type="dxa"/>
          </w:tcPr>
          <w:p w:rsidR="00F171BA" w:rsidRDefault="00F171BA" w:rsidP="0046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сайт</w:t>
            </w:r>
          </w:p>
        </w:tc>
        <w:tc>
          <w:tcPr>
            <w:tcW w:w="12506" w:type="dxa"/>
          </w:tcPr>
          <w:p w:rsidR="00F171BA" w:rsidRPr="00483024" w:rsidRDefault="00F171BA" w:rsidP="0046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KSU Online</w:t>
            </w:r>
          </w:p>
        </w:tc>
      </w:tr>
      <w:tr w:rsidR="00F171BA" w:rsidTr="00461F23">
        <w:tc>
          <w:tcPr>
            <w:tcW w:w="2770" w:type="dxa"/>
          </w:tcPr>
          <w:p w:rsidR="00F171BA" w:rsidRDefault="00F171BA" w:rsidP="0046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тел.</w:t>
            </w:r>
          </w:p>
        </w:tc>
        <w:tc>
          <w:tcPr>
            <w:tcW w:w="12506" w:type="dxa"/>
          </w:tcPr>
          <w:p w:rsidR="00F171BA" w:rsidRDefault="00F171BA" w:rsidP="00461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(+38) 095 00 26 889</w:t>
            </w:r>
          </w:p>
        </w:tc>
      </w:tr>
      <w:tr w:rsidR="00F171BA" w:rsidTr="00461F23">
        <w:tc>
          <w:tcPr>
            <w:tcW w:w="2770" w:type="dxa"/>
          </w:tcPr>
          <w:p w:rsidR="00F171BA" w:rsidRDefault="00F171BA" w:rsidP="00461F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викладача </w:t>
            </w:r>
          </w:p>
        </w:tc>
        <w:tc>
          <w:tcPr>
            <w:tcW w:w="12506" w:type="dxa"/>
          </w:tcPr>
          <w:p w:rsidR="00F171BA" w:rsidRPr="00483024" w:rsidRDefault="00F171BA" w:rsidP="00461F2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lanovenko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2708@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48302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171BA" w:rsidTr="00461F23">
        <w:tc>
          <w:tcPr>
            <w:tcW w:w="2770" w:type="dxa"/>
          </w:tcPr>
          <w:p w:rsidR="00F171BA" w:rsidRDefault="00F171BA" w:rsidP="00461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консультацій</w:t>
            </w:r>
          </w:p>
        </w:tc>
        <w:tc>
          <w:tcPr>
            <w:tcW w:w="12506" w:type="dxa"/>
          </w:tcPr>
          <w:p w:rsidR="00F171BA" w:rsidRDefault="00F171BA" w:rsidP="00461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BC2">
              <w:rPr>
                <w:sz w:val="28"/>
                <w:szCs w:val="28"/>
              </w:rPr>
              <w:t>Консультації проводяться в день проведення лекцій/практичних занять (за попередньою</w:t>
            </w:r>
            <w:r>
              <w:rPr>
                <w:sz w:val="28"/>
                <w:szCs w:val="28"/>
              </w:rPr>
              <w:t xml:space="preserve"> </w:t>
            </w:r>
            <w:r w:rsidRPr="00A01BC2">
              <w:rPr>
                <w:sz w:val="28"/>
                <w:szCs w:val="28"/>
              </w:rPr>
              <w:t xml:space="preserve">домовленістю): вул. </w:t>
            </w:r>
            <w:r>
              <w:rPr>
                <w:sz w:val="28"/>
                <w:szCs w:val="28"/>
              </w:rPr>
              <w:t>Університетська,27</w:t>
            </w:r>
            <w:r w:rsidRPr="00A01BC2">
              <w:rPr>
                <w:sz w:val="28"/>
                <w:szCs w:val="28"/>
              </w:rPr>
              <w:t xml:space="preserve">, </w:t>
            </w:r>
            <w:proofErr w:type="spellStart"/>
            <w:r w:rsidRPr="00A01BC2"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 711</w:t>
            </w:r>
            <w:r w:rsidRPr="00A01BC2">
              <w:rPr>
                <w:sz w:val="28"/>
                <w:szCs w:val="28"/>
              </w:rPr>
              <w:t>, а також у он-лайн</w:t>
            </w:r>
            <w:r>
              <w:rPr>
                <w:sz w:val="28"/>
                <w:szCs w:val="28"/>
              </w:rPr>
              <w:t xml:space="preserve"> режимі в</w:t>
            </w:r>
            <w:r w:rsidRPr="00A01BC2">
              <w:rPr>
                <w:sz w:val="28"/>
                <w:szCs w:val="28"/>
              </w:rPr>
              <w:t xml:space="preserve"> системі </w:t>
            </w:r>
            <w:proofErr w:type="spellStart"/>
            <w:r w:rsidRPr="00A01BC2">
              <w:rPr>
                <w:sz w:val="28"/>
                <w:szCs w:val="28"/>
              </w:rPr>
              <w:t>Moodle</w:t>
            </w:r>
            <w:proofErr w:type="spellEnd"/>
            <w:r w:rsidRPr="00A01BC2">
              <w:rPr>
                <w:sz w:val="28"/>
                <w:szCs w:val="28"/>
              </w:rPr>
              <w:t xml:space="preserve"> (час консультацій попередньо узгоджується через електронну пошту викладача).</w:t>
            </w:r>
          </w:p>
        </w:tc>
      </w:tr>
    </w:tbl>
    <w:p w:rsidR="00F171BA" w:rsidRPr="001810AC" w:rsidRDefault="00F171BA" w:rsidP="00F171BA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1. Анотація курсу </w:t>
      </w:r>
    </w:p>
    <w:p w:rsidR="00F171BA" w:rsidRPr="006B02C2" w:rsidRDefault="00F171BA" w:rsidP="00F171B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Навчальна дисципліна</w:t>
      </w:r>
      <w:r w:rsidRPr="0048302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”Генетика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людини</w:t>
      </w:r>
      <w:r w:rsidRPr="001810AC">
        <w:rPr>
          <w:bCs/>
          <w:sz w:val="28"/>
          <w:szCs w:val="28"/>
        </w:rPr>
        <w:t>”</w:t>
      </w:r>
      <w:proofErr w:type="spellEnd"/>
      <w:r w:rsidRPr="00483024">
        <w:rPr>
          <w:b/>
          <w:bCs/>
          <w:sz w:val="28"/>
          <w:szCs w:val="28"/>
        </w:rPr>
        <w:t xml:space="preserve"> </w:t>
      </w:r>
      <w:r w:rsidRPr="00F41E91">
        <w:rPr>
          <w:sz w:val="28"/>
          <w:szCs w:val="28"/>
        </w:rPr>
        <w:t xml:space="preserve">є  </w:t>
      </w:r>
      <w:r>
        <w:rPr>
          <w:sz w:val="28"/>
          <w:szCs w:val="28"/>
        </w:rPr>
        <w:t>вибірко</w:t>
      </w:r>
      <w:r w:rsidRPr="00F41E91">
        <w:rPr>
          <w:sz w:val="28"/>
          <w:szCs w:val="28"/>
        </w:rPr>
        <w:t>вим компонентом освітньо-професійної програми «Середня освіта (Біологія та здоров’я людини)» другого (магістерського) рівня вищої освіти за спеціальністю 014 Середня освіта  (Біологія та здоров’я людини) галузі  знань Освіта/ Педагогіка</w:t>
      </w:r>
      <w:r>
        <w:rPr>
          <w:sz w:val="28"/>
          <w:szCs w:val="28"/>
        </w:rPr>
        <w:t xml:space="preserve">, </w:t>
      </w:r>
      <w:r w:rsidRPr="00483024">
        <w:rPr>
          <w:sz w:val="28"/>
          <w:szCs w:val="28"/>
        </w:rPr>
        <w:t>котра в</w:t>
      </w:r>
      <w:r>
        <w:rPr>
          <w:sz w:val="28"/>
          <w:szCs w:val="28"/>
        </w:rPr>
        <w:t xml:space="preserve">икладається упродовж </w:t>
      </w:r>
      <w:r w:rsidRPr="00483024">
        <w:rPr>
          <w:sz w:val="28"/>
          <w:szCs w:val="28"/>
        </w:rPr>
        <w:t>першо</w:t>
      </w:r>
      <w:r>
        <w:rPr>
          <w:sz w:val="28"/>
          <w:szCs w:val="28"/>
        </w:rPr>
        <w:t xml:space="preserve">го семестру обсягом 3 кредити </w:t>
      </w:r>
      <w:r w:rsidRPr="00483024">
        <w:rPr>
          <w:sz w:val="28"/>
          <w:szCs w:val="28"/>
        </w:rPr>
        <w:t xml:space="preserve">за Європейською Кредитно-Трансферною Системою </w:t>
      </w:r>
      <w:r>
        <w:rPr>
          <w:sz w:val="28"/>
          <w:szCs w:val="28"/>
        </w:rPr>
        <w:t>(</w:t>
      </w:r>
      <w:r w:rsidRPr="00483024">
        <w:rPr>
          <w:sz w:val="28"/>
          <w:szCs w:val="28"/>
        </w:rPr>
        <w:t>ECTS).</w:t>
      </w:r>
      <w:r w:rsidRPr="00F171BA">
        <w:rPr>
          <w:sz w:val="28"/>
          <w:szCs w:val="28"/>
        </w:rPr>
        <w:t xml:space="preserve"> </w:t>
      </w:r>
      <w:r w:rsidRPr="006B02C2">
        <w:rPr>
          <w:sz w:val="28"/>
          <w:szCs w:val="28"/>
        </w:rPr>
        <w:t>Навчальний кур</w:t>
      </w:r>
      <w:r>
        <w:rPr>
          <w:sz w:val="28"/>
          <w:szCs w:val="28"/>
        </w:rPr>
        <w:t>с включає вивчення методів генетики людини; генетичних механізмів</w:t>
      </w:r>
      <w:r w:rsidRPr="006B02C2">
        <w:rPr>
          <w:sz w:val="28"/>
          <w:szCs w:val="28"/>
        </w:rPr>
        <w:t xml:space="preserve"> вини</w:t>
      </w:r>
      <w:r>
        <w:rPr>
          <w:sz w:val="28"/>
          <w:szCs w:val="28"/>
        </w:rPr>
        <w:t>кнення спадкових захворювань, які</w:t>
      </w:r>
      <w:r w:rsidRPr="006B02C2">
        <w:rPr>
          <w:sz w:val="28"/>
          <w:szCs w:val="28"/>
        </w:rPr>
        <w:t xml:space="preserve"> спричинюють вади фізичного, фізіоло</w:t>
      </w:r>
      <w:r>
        <w:rPr>
          <w:sz w:val="28"/>
          <w:szCs w:val="28"/>
        </w:rPr>
        <w:t xml:space="preserve">гічного, розумового </w:t>
      </w:r>
      <w:r w:rsidRPr="006B02C2">
        <w:rPr>
          <w:sz w:val="28"/>
          <w:szCs w:val="28"/>
        </w:rPr>
        <w:t xml:space="preserve"> розвитку дітей, </w:t>
      </w:r>
      <w:r>
        <w:rPr>
          <w:sz w:val="28"/>
          <w:szCs w:val="28"/>
        </w:rPr>
        <w:t>їх девіантну поведінку; методи діагностики і</w:t>
      </w:r>
      <w:r w:rsidRPr="006B02C2">
        <w:rPr>
          <w:sz w:val="28"/>
          <w:szCs w:val="28"/>
        </w:rPr>
        <w:t xml:space="preserve"> профілактики спадково обумовленої патології. </w:t>
      </w:r>
    </w:p>
    <w:p w:rsidR="00F171BA" w:rsidRPr="006B02C2" w:rsidRDefault="00F171BA" w:rsidP="00F171B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Майбутні вчителі</w:t>
      </w:r>
      <w:r w:rsidRPr="006B02C2">
        <w:rPr>
          <w:sz w:val="28"/>
          <w:szCs w:val="28"/>
        </w:rPr>
        <w:t xml:space="preserve"> біології </w:t>
      </w:r>
      <w:r>
        <w:rPr>
          <w:sz w:val="28"/>
          <w:szCs w:val="28"/>
        </w:rPr>
        <w:t xml:space="preserve">можуть </w:t>
      </w:r>
      <w:r w:rsidRPr="006B02C2">
        <w:rPr>
          <w:sz w:val="28"/>
          <w:szCs w:val="28"/>
        </w:rPr>
        <w:t xml:space="preserve">застосовувати методи генетики людини для розрахунку ризику </w:t>
      </w:r>
      <w:proofErr w:type="spellStart"/>
      <w:r w:rsidRPr="006B02C2">
        <w:rPr>
          <w:sz w:val="28"/>
          <w:szCs w:val="28"/>
        </w:rPr>
        <w:t>моногенних</w:t>
      </w:r>
      <w:proofErr w:type="spellEnd"/>
      <w:r w:rsidRPr="006B02C2">
        <w:rPr>
          <w:sz w:val="28"/>
          <w:szCs w:val="28"/>
        </w:rPr>
        <w:t xml:space="preserve"> і </w:t>
      </w:r>
      <w:proofErr w:type="spellStart"/>
      <w:r w:rsidRPr="006B02C2">
        <w:rPr>
          <w:sz w:val="28"/>
          <w:szCs w:val="28"/>
        </w:rPr>
        <w:t>мультифакторіальних</w:t>
      </w:r>
      <w:proofErr w:type="spellEnd"/>
      <w:r w:rsidRPr="006B02C2">
        <w:rPr>
          <w:sz w:val="28"/>
          <w:szCs w:val="28"/>
        </w:rPr>
        <w:t xml:space="preserve"> ознак або захворювань, визначати генні та хромосомні хвороби та спадково обумовлені від</w:t>
      </w:r>
      <w:r>
        <w:rPr>
          <w:sz w:val="28"/>
          <w:szCs w:val="28"/>
        </w:rPr>
        <w:t>хилення фізичного</w:t>
      </w:r>
      <w:r w:rsidRPr="006B02C2">
        <w:rPr>
          <w:sz w:val="28"/>
          <w:szCs w:val="28"/>
        </w:rPr>
        <w:t xml:space="preserve"> розвитку дітей. Зміст курсу відповідає вимогам підготовки вчи</w:t>
      </w:r>
      <w:r>
        <w:rPr>
          <w:sz w:val="28"/>
          <w:szCs w:val="28"/>
        </w:rPr>
        <w:t>теля-біолога</w:t>
      </w:r>
      <w:r w:rsidRPr="006B02C2">
        <w:rPr>
          <w:sz w:val="28"/>
          <w:szCs w:val="28"/>
        </w:rPr>
        <w:t xml:space="preserve">. </w:t>
      </w:r>
    </w:p>
    <w:p w:rsidR="00F171BA" w:rsidRPr="001810AC" w:rsidRDefault="00F171BA" w:rsidP="00F171BA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2. Мета та завдання курсу </w:t>
      </w:r>
    </w:p>
    <w:p w:rsidR="00F171BA" w:rsidRPr="005E773C" w:rsidRDefault="00F171BA" w:rsidP="00F171BA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1810AC">
        <w:rPr>
          <w:b/>
          <w:i/>
          <w:sz w:val="28"/>
          <w:szCs w:val="28"/>
        </w:rPr>
        <w:t>Мета курсу</w:t>
      </w:r>
      <w:r w:rsidRPr="001B0E4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F171BA"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формування системи знань про закономірності та механізми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спадкування ознак у людини</w:t>
      </w:r>
      <w:r>
        <w:rPr>
          <w:rFonts w:eastAsia="TimesNewRoman"/>
          <w:sz w:val="28"/>
          <w:szCs w:val="28"/>
        </w:rPr>
        <w:t xml:space="preserve"> в нормі та патології</w:t>
      </w:r>
      <w:r w:rsidRPr="005E773C">
        <w:rPr>
          <w:rFonts w:eastAsia="TimesNewRoman"/>
          <w:sz w:val="28"/>
          <w:szCs w:val="28"/>
        </w:rPr>
        <w:t xml:space="preserve">, </w:t>
      </w:r>
      <w:r>
        <w:rPr>
          <w:rFonts w:eastAsia="TimesNewRoman"/>
          <w:sz w:val="28"/>
          <w:szCs w:val="28"/>
        </w:rPr>
        <w:t>про</w:t>
      </w:r>
      <w:r w:rsidRPr="005E773C">
        <w:rPr>
          <w:rFonts w:eastAsia="TimesNewRoman"/>
          <w:sz w:val="28"/>
          <w:szCs w:val="28"/>
        </w:rPr>
        <w:t xml:space="preserve"> причини </w:t>
      </w:r>
      <w:r>
        <w:rPr>
          <w:rFonts w:eastAsia="TimesNewRoman"/>
          <w:sz w:val="28"/>
          <w:szCs w:val="28"/>
        </w:rPr>
        <w:t xml:space="preserve">спадково обумовлених </w:t>
      </w:r>
      <w:r w:rsidRPr="005E773C">
        <w:rPr>
          <w:rFonts w:eastAsia="TimesNewRoman"/>
          <w:sz w:val="28"/>
          <w:szCs w:val="28"/>
        </w:rPr>
        <w:t>відхилень від нормального</w:t>
      </w:r>
      <w:r>
        <w:rPr>
          <w:rFonts w:eastAsia="TimesNewRoman"/>
          <w:sz w:val="28"/>
          <w:szCs w:val="28"/>
        </w:rPr>
        <w:t xml:space="preserve"> розвитку, </w:t>
      </w:r>
      <w:r w:rsidRPr="005E773C">
        <w:rPr>
          <w:rFonts w:eastAsia="TimesNewRoman"/>
          <w:sz w:val="28"/>
          <w:szCs w:val="28"/>
        </w:rPr>
        <w:t>особливості спадкування інтелекту</w:t>
      </w:r>
      <w:r>
        <w:rPr>
          <w:rFonts w:eastAsia="TimesNewRoman"/>
          <w:sz w:val="28"/>
          <w:szCs w:val="28"/>
        </w:rPr>
        <w:t xml:space="preserve">, </w:t>
      </w:r>
      <w:r w:rsidRPr="005E773C">
        <w:rPr>
          <w:rFonts w:eastAsia="TimesNewRoman"/>
          <w:sz w:val="28"/>
          <w:szCs w:val="28"/>
        </w:rPr>
        <w:t xml:space="preserve">причини та механізми спадково обумовлених порушень розвитку </w:t>
      </w:r>
      <w:r>
        <w:rPr>
          <w:rFonts w:eastAsia="TimesNewRoman"/>
          <w:sz w:val="28"/>
          <w:szCs w:val="28"/>
        </w:rPr>
        <w:t xml:space="preserve">і </w:t>
      </w:r>
      <w:r w:rsidRPr="005E773C">
        <w:rPr>
          <w:rFonts w:eastAsia="TimesNewRoman"/>
          <w:sz w:val="28"/>
          <w:szCs w:val="28"/>
        </w:rPr>
        <w:t>поведінки людини</w:t>
      </w:r>
      <w:r>
        <w:rPr>
          <w:rFonts w:eastAsia="TimesNewRoman"/>
          <w:sz w:val="28"/>
          <w:szCs w:val="28"/>
        </w:rPr>
        <w:t xml:space="preserve">. </w:t>
      </w:r>
    </w:p>
    <w:p w:rsidR="00F171BA" w:rsidRDefault="00F171BA" w:rsidP="00F171BA">
      <w:pPr>
        <w:jc w:val="both"/>
        <w:rPr>
          <w:b/>
          <w:i/>
          <w:sz w:val="28"/>
          <w:szCs w:val="28"/>
        </w:rPr>
      </w:pPr>
      <w:r w:rsidRPr="001810AC">
        <w:rPr>
          <w:b/>
          <w:i/>
          <w:sz w:val="28"/>
          <w:szCs w:val="28"/>
        </w:rPr>
        <w:t>Завдання курсу:</w:t>
      </w:r>
    </w:p>
    <w:p w:rsidR="00893ECB" w:rsidRP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Cs/>
          <w:i/>
          <w:sz w:val="28"/>
          <w:szCs w:val="28"/>
        </w:rPr>
      </w:pPr>
      <w:r w:rsidRPr="00893ECB">
        <w:rPr>
          <w:rFonts w:eastAsia="TimesNewRoman"/>
          <w:bCs/>
          <w:i/>
          <w:sz w:val="28"/>
          <w:szCs w:val="28"/>
        </w:rPr>
        <w:t>теоретичні:</w:t>
      </w:r>
    </w:p>
    <w:p w:rsid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- ознайомити студентів з сутністю та особливостями використання</w:t>
      </w:r>
      <w:r w:rsidRPr="005E773C">
        <w:rPr>
          <w:rFonts w:eastAsia="TimesNewRoman"/>
          <w:sz w:val="28"/>
          <w:szCs w:val="28"/>
        </w:rPr>
        <w:t xml:space="preserve"> генеалогічного, </w:t>
      </w:r>
      <w:proofErr w:type="spellStart"/>
      <w:r w:rsidRPr="005E773C">
        <w:rPr>
          <w:rFonts w:eastAsia="TimesNewRoman"/>
          <w:sz w:val="28"/>
          <w:szCs w:val="28"/>
        </w:rPr>
        <w:t>близнюкового</w:t>
      </w:r>
      <w:proofErr w:type="spellEnd"/>
      <w:r w:rsidRPr="005E773C">
        <w:rPr>
          <w:rFonts w:eastAsia="TimesNewRoman"/>
          <w:sz w:val="28"/>
          <w:szCs w:val="28"/>
        </w:rPr>
        <w:t xml:space="preserve">, </w:t>
      </w:r>
      <w:proofErr w:type="spellStart"/>
      <w:r w:rsidRPr="005E773C">
        <w:rPr>
          <w:rFonts w:eastAsia="TimesNewRoman"/>
          <w:sz w:val="28"/>
          <w:szCs w:val="28"/>
        </w:rPr>
        <w:t>цитогенетичного</w:t>
      </w:r>
      <w:proofErr w:type="spellEnd"/>
      <w:r w:rsidRPr="005E773C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 xml:space="preserve">популяційно-генетичного, молекулярно-генетичного методів </w:t>
      </w:r>
      <w:r>
        <w:rPr>
          <w:rFonts w:eastAsia="TimesNewRoman"/>
          <w:sz w:val="28"/>
          <w:szCs w:val="28"/>
        </w:rPr>
        <w:t>антропо</w:t>
      </w:r>
      <w:r w:rsidRPr="005E773C">
        <w:rPr>
          <w:rFonts w:eastAsia="TimesNewRoman"/>
          <w:sz w:val="28"/>
          <w:szCs w:val="28"/>
        </w:rPr>
        <w:t>генетики;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дати уявлення про генетику статі людини в нормі та патології;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охарактеризувати етіологію та патогенез</w:t>
      </w:r>
      <w:r w:rsidRPr="005E773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основних груп </w:t>
      </w:r>
      <w:r w:rsidRPr="005E773C">
        <w:rPr>
          <w:rFonts w:eastAsia="TimesNewRoman"/>
          <w:sz w:val="28"/>
          <w:szCs w:val="28"/>
        </w:rPr>
        <w:t>генних, хромосомних,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5E773C">
        <w:rPr>
          <w:rFonts w:eastAsia="TimesNewRoman"/>
          <w:sz w:val="28"/>
          <w:szCs w:val="28"/>
        </w:rPr>
        <w:t>мультифакторіальних</w:t>
      </w:r>
      <w:proofErr w:type="spellEnd"/>
      <w:r w:rsidRPr="005E773C">
        <w:rPr>
          <w:rFonts w:eastAsia="TimesNewRoman"/>
          <w:sz w:val="28"/>
          <w:szCs w:val="28"/>
        </w:rPr>
        <w:t xml:space="preserve"> захворювань людини, спадкових хвороб з некласичним</w:t>
      </w:r>
      <w:r>
        <w:rPr>
          <w:rFonts w:eastAsia="TimesNewRoman"/>
          <w:sz w:val="28"/>
          <w:szCs w:val="28"/>
        </w:rPr>
        <w:t xml:space="preserve"> типом успадкування</w:t>
      </w:r>
      <w:r w:rsidRPr="005E773C">
        <w:rPr>
          <w:rFonts w:eastAsia="TimesNewRoman"/>
          <w:sz w:val="28"/>
          <w:szCs w:val="28"/>
        </w:rPr>
        <w:t>;</w:t>
      </w:r>
    </w:p>
    <w:p w:rsid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5E773C">
        <w:rPr>
          <w:rFonts w:eastAsia="TimesNewRoman"/>
          <w:sz w:val="28"/>
          <w:szCs w:val="28"/>
        </w:rPr>
        <w:t xml:space="preserve">- охарактеризувати </w:t>
      </w:r>
      <w:r>
        <w:rPr>
          <w:rFonts w:eastAsia="TimesNewRoman"/>
          <w:sz w:val="28"/>
          <w:szCs w:val="28"/>
        </w:rPr>
        <w:t xml:space="preserve">причини та </w:t>
      </w:r>
      <w:r w:rsidRPr="005E773C">
        <w:rPr>
          <w:rFonts w:eastAsia="TimesNewRoman"/>
          <w:sz w:val="28"/>
          <w:szCs w:val="28"/>
        </w:rPr>
        <w:t xml:space="preserve"> механізми спадково обумовлених порушень розвитку та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поведінки людини (вроджених вад розвитку, розумової відсталості, затримки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психічного розвитку, дитячого аутизму);</w:t>
      </w:r>
    </w:p>
    <w:p w:rsid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ознайомити студентів із сучасними методами пренатальної діагностики та профілактики спадкових захворювань людини;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навести мету, завдання, методи та показання для медико-генетичного консультування;</w:t>
      </w:r>
    </w:p>
    <w:p w:rsid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5E773C">
        <w:rPr>
          <w:rFonts w:eastAsia="TimesNewRoman"/>
          <w:sz w:val="28"/>
          <w:szCs w:val="28"/>
        </w:rPr>
        <w:t>- сформувати уявлення про генетичні основи формування інтелектуальних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здібностей людини, особливості спадкування інтелекту;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навести сучасні погляди на генетичні аспекти еволюції і геногеографії людини.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i/>
          <w:sz w:val="28"/>
          <w:szCs w:val="28"/>
        </w:rPr>
      </w:pPr>
      <w:r w:rsidRPr="004036C0">
        <w:rPr>
          <w:rFonts w:eastAsia="TimesNewRoman"/>
          <w:b/>
          <w:bCs/>
          <w:i/>
          <w:sz w:val="28"/>
          <w:szCs w:val="28"/>
        </w:rPr>
        <w:t>п</w:t>
      </w:r>
      <w:r w:rsidRPr="005E773C">
        <w:rPr>
          <w:rFonts w:eastAsia="TimesNewRoman"/>
          <w:b/>
          <w:bCs/>
          <w:i/>
          <w:sz w:val="28"/>
          <w:szCs w:val="28"/>
        </w:rPr>
        <w:t>рактичні: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5E773C">
        <w:rPr>
          <w:rFonts w:eastAsia="TimesNewRoman"/>
          <w:sz w:val="28"/>
          <w:szCs w:val="28"/>
        </w:rPr>
        <w:t>вільно володіти методами генетики людини, вміти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 xml:space="preserve">використовувати їх </w:t>
      </w:r>
      <w:r>
        <w:rPr>
          <w:rFonts w:eastAsia="TimesNewRoman"/>
          <w:sz w:val="28"/>
          <w:szCs w:val="28"/>
        </w:rPr>
        <w:t>в освітній діяльності</w:t>
      </w:r>
      <w:r w:rsidRPr="005E773C">
        <w:rPr>
          <w:rFonts w:eastAsia="TimesNewRoman"/>
          <w:sz w:val="28"/>
          <w:szCs w:val="28"/>
        </w:rPr>
        <w:t>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оволодіти алгоритмами проведення генетичного</w:t>
      </w:r>
      <w:r w:rsidRPr="005E773C">
        <w:rPr>
          <w:rFonts w:eastAsia="TimesNewRoman"/>
          <w:sz w:val="28"/>
          <w:szCs w:val="28"/>
        </w:rPr>
        <w:t xml:space="preserve"> аналіз</w:t>
      </w:r>
      <w:r>
        <w:rPr>
          <w:rFonts w:eastAsia="TimesNewRoman"/>
          <w:sz w:val="28"/>
          <w:szCs w:val="28"/>
        </w:rPr>
        <w:t xml:space="preserve">у </w:t>
      </w:r>
      <w:r w:rsidRPr="005E773C">
        <w:rPr>
          <w:rFonts w:eastAsia="TimesNewRoman"/>
          <w:sz w:val="28"/>
          <w:szCs w:val="28"/>
        </w:rPr>
        <w:t>спадкування ознак у людини та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сприяти формуванн</w:t>
      </w:r>
      <w:r>
        <w:rPr>
          <w:rFonts w:eastAsia="TimesNewRoman"/>
          <w:sz w:val="28"/>
          <w:szCs w:val="28"/>
        </w:rPr>
        <w:t>ю логіки його коректної інтерпре</w:t>
      </w:r>
      <w:r w:rsidRPr="005E773C">
        <w:rPr>
          <w:rFonts w:eastAsia="TimesNewRoman"/>
          <w:sz w:val="28"/>
          <w:szCs w:val="28"/>
        </w:rPr>
        <w:t>тації;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вмі</w:t>
      </w:r>
      <w:r w:rsidRPr="005E773C">
        <w:rPr>
          <w:rFonts w:eastAsia="TimesNewRoman"/>
          <w:sz w:val="28"/>
          <w:szCs w:val="28"/>
        </w:rPr>
        <w:t>ти розраховувати ри</w:t>
      </w:r>
      <w:r>
        <w:rPr>
          <w:rFonts w:eastAsia="TimesNewRoman"/>
          <w:sz w:val="28"/>
          <w:szCs w:val="28"/>
        </w:rPr>
        <w:t>зик народження хворої дитини за</w:t>
      </w:r>
      <w:r w:rsidRPr="005E773C">
        <w:rPr>
          <w:rFonts w:eastAsia="TimesNewRoman"/>
          <w:sz w:val="28"/>
          <w:szCs w:val="28"/>
        </w:rPr>
        <w:t xml:space="preserve"> наявності</w:t>
      </w:r>
      <w:r>
        <w:rPr>
          <w:rFonts w:eastAsia="TimesNewRoman"/>
          <w:sz w:val="28"/>
          <w:szCs w:val="28"/>
        </w:rPr>
        <w:t xml:space="preserve"> </w:t>
      </w:r>
      <w:r w:rsidRPr="005E773C">
        <w:rPr>
          <w:rFonts w:eastAsia="TimesNewRoman"/>
          <w:sz w:val="28"/>
          <w:szCs w:val="28"/>
        </w:rPr>
        <w:t>генної або хромосомної патології у батьків;</w:t>
      </w:r>
    </w:p>
    <w:p w:rsidR="00893ECB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5E773C">
        <w:rPr>
          <w:rFonts w:eastAsia="TimesNewRoman"/>
          <w:sz w:val="28"/>
          <w:szCs w:val="28"/>
        </w:rPr>
        <w:t xml:space="preserve">- </w:t>
      </w:r>
      <w:r>
        <w:rPr>
          <w:rFonts w:eastAsia="TimesNewRoman"/>
          <w:sz w:val="28"/>
          <w:szCs w:val="28"/>
        </w:rPr>
        <w:t xml:space="preserve">навчити </w:t>
      </w:r>
      <w:r w:rsidRPr="005E773C">
        <w:rPr>
          <w:rFonts w:eastAsia="TimesNewRoman"/>
          <w:sz w:val="28"/>
          <w:szCs w:val="28"/>
        </w:rPr>
        <w:t>виявляти та аналізувати спадково обумовлені причини фізичних</w:t>
      </w:r>
      <w:r>
        <w:rPr>
          <w:rFonts w:eastAsia="TimesNewRoman"/>
          <w:sz w:val="28"/>
          <w:szCs w:val="28"/>
        </w:rPr>
        <w:t xml:space="preserve"> або психічних відхилень у дітей;</w:t>
      </w:r>
    </w:p>
    <w:p w:rsidR="00893ECB" w:rsidRPr="005E773C" w:rsidRDefault="00893ECB" w:rsidP="00893ECB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- розв’язувати задачі з генетики людини.</w:t>
      </w:r>
    </w:p>
    <w:p w:rsidR="00F171BA" w:rsidRDefault="00F171BA" w:rsidP="00F171BA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3. Програмні компетентності та результати навчання </w:t>
      </w:r>
    </w:p>
    <w:p w:rsidR="00F171BA" w:rsidRPr="00897CC6" w:rsidRDefault="00F171BA" w:rsidP="00F171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Загальні та фахові к</w:t>
      </w:r>
      <w:r w:rsidRPr="00897CC6">
        <w:rPr>
          <w:b/>
          <w:i/>
          <w:sz w:val="28"/>
          <w:szCs w:val="28"/>
        </w:rPr>
        <w:t xml:space="preserve">омпетентності, </w:t>
      </w:r>
      <w:r>
        <w:rPr>
          <w:b/>
          <w:i/>
          <w:sz w:val="28"/>
          <w:szCs w:val="28"/>
        </w:rPr>
        <w:t xml:space="preserve"> </w:t>
      </w:r>
      <w:r w:rsidRPr="00897CC6">
        <w:rPr>
          <w:b/>
          <w:i/>
          <w:sz w:val="28"/>
          <w:szCs w:val="28"/>
        </w:rPr>
        <w:t>що формуються під час навчання</w:t>
      </w:r>
      <w:r>
        <w:rPr>
          <w:b/>
          <w:i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182"/>
      </w:tblGrid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i/>
                <w:sz w:val="28"/>
                <w:szCs w:val="28"/>
              </w:rPr>
            </w:pPr>
            <w:r w:rsidRPr="00897CC6">
              <w:rPr>
                <w:i/>
                <w:sz w:val="28"/>
                <w:szCs w:val="28"/>
              </w:rPr>
              <w:t>Шифр</w:t>
            </w:r>
          </w:p>
        </w:tc>
        <w:tc>
          <w:tcPr>
            <w:tcW w:w="13182" w:type="dxa"/>
          </w:tcPr>
          <w:p w:rsidR="00F171BA" w:rsidRPr="00897CC6" w:rsidRDefault="00F171BA" w:rsidP="00461F23">
            <w:pPr>
              <w:ind w:left="317" w:hanging="317"/>
              <w:rPr>
                <w:i/>
                <w:sz w:val="28"/>
                <w:szCs w:val="28"/>
              </w:rPr>
            </w:pPr>
            <w:r w:rsidRPr="00897CC6">
              <w:rPr>
                <w:i/>
                <w:sz w:val="28"/>
                <w:szCs w:val="28"/>
              </w:rPr>
              <w:t>Зміст компетентності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t>ЗК 1</w:t>
            </w:r>
          </w:p>
        </w:tc>
        <w:tc>
          <w:tcPr>
            <w:tcW w:w="13182" w:type="dxa"/>
          </w:tcPr>
          <w:p w:rsidR="00F171BA" w:rsidRPr="00897CC6" w:rsidRDefault="00F171BA" w:rsidP="00461F23">
            <w:pPr>
              <w:ind w:left="317" w:hanging="317"/>
              <w:rPr>
                <w:i/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t>Здатність до використання знань та умінь, набутих у процесі</w:t>
            </w:r>
            <w:r>
              <w:rPr>
                <w:sz w:val="28"/>
                <w:szCs w:val="28"/>
              </w:rPr>
              <w:t xml:space="preserve"> вивчення предмету</w:t>
            </w:r>
            <w:r w:rsidRPr="00897CC6">
              <w:rPr>
                <w:sz w:val="28"/>
                <w:szCs w:val="28"/>
              </w:rPr>
              <w:t>;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t>ФК7</w:t>
            </w:r>
          </w:p>
        </w:tc>
        <w:tc>
          <w:tcPr>
            <w:tcW w:w="13182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t>Здатність використовувати біологічні  поняття, закони, концепції, вчення й теорії біології для пояснення та розвитку розуміння цілісності та взаємозалежнос</w:t>
            </w:r>
            <w:r>
              <w:rPr>
                <w:sz w:val="28"/>
                <w:szCs w:val="28"/>
              </w:rPr>
              <w:t>ті живих систем;</w:t>
            </w:r>
            <w:r w:rsidR="00D97822">
              <w:rPr>
                <w:sz w:val="28"/>
                <w:szCs w:val="28"/>
              </w:rPr>
              <w:t xml:space="preserve"> </w:t>
            </w:r>
            <w:r w:rsidR="00D97822" w:rsidRPr="00EB5B7F">
              <w:rPr>
                <w:sz w:val="28"/>
                <w:szCs w:val="28"/>
              </w:rPr>
              <w:t xml:space="preserve"> розкривати сутність біологічних явищ і процесів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lastRenderedPageBreak/>
              <w:t>ФК</w:t>
            </w:r>
            <w:r w:rsidR="00D97822">
              <w:rPr>
                <w:sz w:val="28"/>
                <w:szCs w:val="28"/>
              </w:rPr>
              <w:t>8</w:t>
            </w:r>
          </w:p>
        </w:tc>
        <w:tc>
          <w:tcPr>
            <w:tcW w:w="13182" w:type="dxa"/>
          </w:tcPr>
          <w:p w:rsidR="00F171BA" w:rsidRPr="00897CC6" w:rsidRDefault="00D97822" w:rsidP="00D97822">
            <w:pPr>
              <w:jc w:val="both"/>
              <w:rPr>
                <w:sz w:val="28"/>
                <w:szCs w:val="28"/>
              </w:rPr>
            </w:pPr>
            <w:r w:rsidRPr="00D97822">
              <w:rPr>
                <w:sz w:val="28"/>
                <w:szCs w:val="28"/>
              </w:rPr>
              <w:t>Здатність розуміти й уміти пояснити будову, функції,</w:t>
            </w:r>
            <w:r>
              <w:rPr>
                <w:sz w:val="28"/>
                <w:szCs w:val="28"/>
              </w:rPr>
              <w:t xml:space="preserve"> </w:t>
            </w:r>
            <w:r w:rsidRPr="00D97822">
              <w:rPr>
                <w:sz w:val="28"/>
                <w:szCs w:val="28"/>
              </w:rPr>
              <w:t>життєдіяльність, розмноження, класифікацію, походження, поширення,</w:t>
            </w:r>
            <w:r>
              <w:rPr>
                <w:sz w:val="28"/>
                <w:szCs w:val="28"/>
              </w:rPr>
              <w:t xml:space="preserve"> </w:t>
            </w:r>
            <w:r w:rsidRPr="00D97822">
              <w:rPr>
                <w:sz w:val="28"/>
                <w:szCs w:val="28"/>
              </w:rPr>
              <w:t>використання живих систем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sz w:val="28"/>
                <w:szCs w:val="28"/>
              </w:rPr>
              <w:t>ФК</w:t>
            </w:r>
            <w:r w:rsidR="00D97822">
              <w:rPr>
                <w:sz w:val="28"/>
                <w:szCs w:val="28"/>
              </w:rPr>
              <w:t>9</w:t>
            </w:r>
          </w:p>
        </w:tc>
        <w:tc>
          <w:tcPr>
            <w:tcW w:w="13182" w:type="dxa"/>
          </w:tcPr>
          <w:p w:rsidR="00F171BA" w:rsidRPr="00897CC6" w:rsidRDefault="00D97822" w:rsidP="00461F23">
            <w:pPr>
              <w:rPr>
                <w:sz w:val="28"/>
                <w:szCs w:val="28"/>
              </w:rPr>
            </w:pPr>
            <w:r w:rsidRPr="00D650C9">
              <w:rPr>
                <w:sz w:val="28"/>
                <w:szCs w:val="28"/>
              </w:rPr>
              <w:t>Здатність розв’</w:t>
            </w:r>
            <w:r>
              <w:rPr>
                <w:sz w:val="28"/>
                <w:szCs w:val="28"/>
              </w:rPr>
              <w:t>язувати генетичні</w:t>
            </w:r>
            <w:r w:rsidRPr="00D650C9">
              <w:rPr>
                <w:sz w:val="28"/>
                <w:szCs w:val="28"/>
              </w:rPr>
              <w:t xml:space="preserve"> задачі різними</w:t>
            </w:r>
            <w:r>
              <w:rPr>
                <w:sz w:val="28"/>
                <w:szCs w:val="28"/>
              </w:rPr>
              <w:t xml:space="preserve"> </w:t>
            </w:r>
            <w:r w:rsidRPr="00D650C9">
              <w:rPr>
                <w:sz w:val="28"/>
                <w:szCs w:val="28"/>
              </w:rPr>
              <w:t>способами</w:t>
            </w:r>
          </w:p>
        </w:tc>
      </w:tr>
    </w:tbl>
    <w:p w:rsidR="00F171BA" w:rsidRPr="002F5605" w:rsidRDefault="00F171BA" w:rsidP="00F171BA">
      <w:pPr>
        <w:tabs>
          <w:tab w:val="left" w:pos="3675"/>
        </w:tabs>
        <w:rPr>
          <w:b/>
          <w:i/>
          <w:sz w:val="28"/>
          <w:szCs w:val="28"/>
        </w:rPr>
      </w:pPr>
      <w:r w:rsidRPr="002F56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грамні результати навчання: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182"/>
      </w:tblGrid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i/>
                <w:sz w:val="28"/>
                <w:szCs w:val="28"/>
              </w:rPr>
            </w:pPr>
            <w:r w:rsidRPr="00897CC6">
              <w:rPr>
                <w:i/>
                <w:sz w:val="28"/>
                <w:szCs w:val="28"/>
              </w:rPr>
              <w:t>Шифр</w:t>
            </w:r>
          </w:p>
        </w:tc>
        <w:tc>
          <w:tcPr>
            <w:tcW w:w="13182" w:type="dxa"/>
          </w:tcPr>
          <w:p w:rsidR="00F171BA" w:rsidRPr="00897CC6" w:rsidRDefault="00F171BA" w:rsidP="00461F23">
            <w:pPr>
              <w:ind w:left="317" w:hanging="317"/>
              <w:rPr>
                <w:i/>
                <w:sz w:val="28"/>
                <w:szCs w:val="28"/>
              </w:rPr>
            </w:pPr>
            <w:r w:rsidRPr="00897CC6">
              <w:rPr>
                <w:i/>
                <w:sz w:val="28"/>
                <w:szCs w:val="28"/>
              </w:rPr>
              <w:t>Зміст компетентності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sz w:val="28"/>
                <w:szCs w:val="28"/>
              </w:rPr>
            </w:pPr>
            <w:r w:rsidRPr="00897CC6">
              <w:rPr>
                <w:bCs/>
                <w:sz w:val="28"/>
                <w:szCs w:val="28"/>
              </w:rPr>
              <w:t>ПРН</w:t>
            </w:r>
            <w:r w:rsidR="00D978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82" w:type="dxa"/>
          </w:tcPr>
          <w:p w:rsidR="00F171BA" w:rsidRPr="00D97822" w:rsidRDefault="00D97822" w:rsidP="00461F23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97822">
              <w:rPr>
                <w:rFonts w:ascii="Times New Roman" w:hAnsi="Times New Roman"/>
                <w:sz w:val="28"/>
                <w:szCs w:val="28"/>
              </w:rPr>
              <w:t>Відтворює</w:t>
            </w:r>
            <w:proofErr w:type="spellEnd"/>
            <w:r w:rsidRPr="00D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822">
              <w:rPr>
                <w:rFonts w:ascii="Times New Roman" w:hAnsi="Times New Roman"/>
                <w:sz w:val="28"/>
                <w:szCs w:val="28"/>
              </w:rPr>
              <w:t>історичні</w:t>
            </w:r>
            <w:proofErr w:type="spellEnd"/>
            <w:r w:rsidRPr="00D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822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D97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822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D97822">
              <w:rPr>
                <w:rFonts w:ascii="Times New Roman" w:hAnsi="Times New Roman"/>
                <w:sz w:val="28"/>
                <w:szCs w:val="28"/>
              </w:rPr>
              <w:t xml:space="preserve"> генетики </w:t>
            </w:r>
            <w:proofErr w:type="spellStart"/>
            <w:r w:rsidRPr="00D97822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bCs/>
                <w:sz w:val="28"/>
                <w:szCs w:val="28"/>
              </w:rPr>
            </w:pPr>
            <w:r w:rsidRPr="00897CC6">
              <w:rPr>
                <w:bCs/>
                <w:sz w:val="28"/>
                <w:szCs w:val="28"/>
              </w:rPr>
              <w:t>ПРН</w:t>
            </w:r>
            <w:r w:rsidR="00D978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182" w:type="dxa"/>
          </w:tcPr>
          <w:p w:rsidR="00F171BA" w:rsidRPr="00D97822" w:rsidRDefault="00D97822" w:rsidP="00461F23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Оперу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є</w:t>
            </w:r>
            <w:r w:rsidRPr="00EB5B7F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 </w:t>
            </w:r>
            <w:proofErr w:type="spellStart"/>
            <w:r w:rsidRPr="00EB5B7F">
              <w:rPr>
                <w:rFonts w:ascii="Times New Roman" w:hAnsi="Times New Roman"/>
                <w:sz w:val="28"/>
                <w:szCs w:val="28"/>
                <w:lang w:eastAsia="uk-UA"/>
              </w:rPr>
              <w:t>базовими</w:t>
            </w:r>
            <w:proofErr w:type="spellEnd"/>
            <w:r w:rsidRPr="00EB5B7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B5B7F">
              <w:rPr>
                <w:rFonts w:ascii="Times New Roman" w:hAnsi="Times New Roman"/>
                <w:sz w:val="28"/>
                <w:szCs w:val="28"/>
                <w:lang w:eastAsia="uk-UA"/>
              </w:rPr>
              <w:t>категоріями</w:t>
            </w:r>
            <w:proofErr w:type="spellEnd"/>
            <w:r w:rsidRPr="00EB5B7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B5B7F">
              <w:rPr>
                <w:rFonts w:ascii="Times New Roman" w:hAnsi="Times New Roman"/>
                <w:sz w:val="28"/>
                <w:szCs w:val="28"/>
                <w:lang w:eastAsia="uk-UA"/>
              </w:rPr>
              <w:t>поняттями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генетики людини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bCs/>
                <w:sz w:val="28"/>
                <w:szCs w:val="28"/>
              </w:rPr>
            </w:pPr>
            <w:r w:rsidRPr="00897CC6">
              <w:rPr>
                <w:bCs/>
                <w:sz w:val="28"/>
                <w:szCs w:val="28"/>
              </w:rPr>
              <w:t>ПР</w:t>
            </w:r>
            <w:r w:rsidR="00D97822">
              <w:rPr>
                <w:bCs/>
                <w:sz w:val="28"/>
                <w:szCs w:val="28"/>
              </w:rPr>
              <w:t>Н11</w:t>
            </w:r>
          </w:p>
        </w:tc>
        <w:tc>
          <w:tcPr>
            <w:tcW w:w="13182" w:type="dxa"/>
          </w:tcPr>
          <w:p w:rsidR="00F171BA" w:rsidRPr="00897CC6" w:rsidRDefault="00D97822" w:rsidP="005D372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Розуміє і пояснює</w:t>
            </w:r>
            <w:r w:rsidRPr="002A4B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молекулярні механізми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ознак людини в нормі та патології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bCs/>
                <w:sz w:val="28"/>
                <w:szCs w:val="28"/>
              </w:rPr>
            </w:pPr>
            <w:r w:rsidRPr="00897CC6">
              <w:rPr>
                <w:bCs/>
                <w:sz w:val="28"/>
                <w:szCs w:val="28"/>
              </w:rPr>
              <w:t>ПРН1</w:t>
            </w:r>
            <w:r w:rsidR="005D37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82" w:type="dxa"/>
          </w:tcPr>
          <w:p w:rsidR="00F171BA" w:rsidRPr="00897CC6" w:rsidRDefault="005D372C" w:rsidP="005D372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Розуміє</w:t>
            </w:r>
            <w:r w:rsidRPr="00D650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загальну структуру біологічної науки, сутність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650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положень провідних теоретичних узагальнень біології, біологічну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650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термінологію і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номенклатуру; транслює</w:t>
            </w:r>
            <w:r w:rsidRPr="00D650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їх учням на основі принципу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650C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науковості</w:t>
            </w:r>
          </w:p>
        </w:tc>
      </w:tr>
      <w:tr w:rsidR="005D372C" w:rsidRPr="00897CC6" w:rsidTr="00461F23">
        <w:tc>
          <w:tcPr>
            <w:tcW w:w="1668" w:type="dxa"/>
          </w:tcPr>
          <w:p w:rsidR="005D372C" w:rsidRPr="00897CC6" w:rsidRDefault="005D372C" w:rsidP="00461F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ПРН14</w:t>
            </w:r>
          </w:p>
        </w:tc>
        <w:tc>
          <w:tcPr>
            <w:tcW w:w="13182" w:type="dxa"/>
          </w:tcPr>
          <w:p w:rsidR="005D372C" w:rsidRDefault="005D372C" w:rsidP="005D372C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Розуміє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особливості будови й функцій організму людини,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основи здорового способу життя, засоби оцінки рівня складників здоров’я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людини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; </w:t>
            </w:r>
            <w:r w:rsidRPr="005D372C"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застосовував </w:t>
            </w:r>
            <w:r w:rsidRPr="005D372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72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здоров’язбережувальні</w:t>
            </w:r>
            <w:proofErr w:type="spellEnd"/>
            <w:r w:rsidRPr="005D372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технології у професійній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5D372C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діяльності</w:t>
            </w:r>
          </w:p>
        </w:tc>
      </w:tr>
      <w:tr w:rsidR="005D372C" w:rsidRPr="00897CC6" w:rsidTr="00461F23">
        <w:tc>
          <w:tcPr>
            <w:tcW w:w="1668" w:type="dxa"/>
          </w:tcPr>
          <w:p w:rsidR="005D372C" w:rsidRDefault="005D372C" w:rsidP="00461F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ПРН19</w:t>
            </w:r>
          </w:p>
        </w:tc>
        <w:tc>
          <w:tcPr>
            <w:tcW w:w="13182" w:type="dxa"/>
          </w:tcPr>
          <w:p w:rsidR="005D372C" w:rsidRDefault="005D372C" w:rsidP="005D372C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Застосовує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уміння розв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’язувати задачі з генетики людини в 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професійній діяльності</w:t>
            </w:r>
          </w:p>
        </w:tc>
      </w:tr>
      <w:tr w:rsidR="00F171BA" w:rsidRPr="00897CC6" w:rsidTr="00461F23">
        <w:tc>
          <w:tcPr>
            <w:tcW w:w="1668" w:type="dxa"/>
          </w:tcPr>
          <w:p w:rsidR="00F171BA" w:rsidRPr="00897CC6" w:rsidRDefault="00F171BA" w:rsidP="00461F23">
            <w:pPr>
              <w:rPr>
                <w:bCs/>
                <w:sz w:val="28"/>
                <w:szCs w:val="28"/>
              </w:rPr>
            </w:pPr>
            <w:r w:rsidRPr="00897CC6">
              <w:rPr>
                <w:bCs/>
                <w:sz w:val="28"/>
                <w:szCs w:val="28"/>
              </w:rPr>
              <w:t>ПРН2</w:t>
            </w:r>
            <w:r w:rsidR="005D37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182" w:type="dxa"/>
          </w:tcPr>
          <w:p w:rsidR="00F171BA" w:rsidRPr="00897CC6" w:rsidRDefault="005D372C" w:rsidP="005D372C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Відтворює та інтерпретує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особливості онтогенезу і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адапто</w:t>
            </w:r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генезу</w:t>
            </w:r>
            <w:proofErr w:type="spellEnd"/>
            <w:r w:rsidRPr="00D16DCE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живих систем</w:t>
            </w:r>
          </w:p>
        </w:tc>
      </w:tr>
    </w:tbl>
    <w:p w:rsidR="00F171BA" w:rsidRPr="001810AC" w:rsidRDefault="00F171BA" w:rsidP="00F171BA">
      <w:pPr>
        <w:pStyle w:val="Default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4. Обсяг курсу на поточний навчальний рік </w:t>
      </w:r>
    </w:p>
    <w:p w:rsidR="00F171BA" w:rsidRDefault="00F171BA" w:rsidP="00F171BA">
      <w:pPr>
        <w:spacing w:line="276" w:lineRule="auto"/>
        <w:jc w:val="both"/>
        <w:rPr>
          <w:sz w:val="28"/>
          <w:szCs w:val="28"/>
        </w:rPr>
      </w:pPr>
      <w:r w:rsidRPr="001810AC">
        <w:rPr>
          <w:sz w:val="28"/>
          <w:szCs w:val="28"/>
        </w:rPr>
        <w:t>Програма розрахована на вивчення курс</w:t>
      </w:r>
      <w:r>
        <w:rPr>
          <w:sz w:val="28"/>
          <w:szCs w:val="28"/>
        </w:rPr>
        <w:t xml:space="preserve">у в першому семестрі, який </w:t>
      </w:r>
      <w:r w:rsidRPr="001810AC">
        <w:rPr>
          <w:sz w:val="28"/>
          <w:szCs w:val="28"/>
        </w:rPr>
        <w:t xml:space="preserve"> завершується екзаменом. 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3402"/>
        <w:gridCol w:w="3402"/>
      </w:tblGrid>
      <w:tr w:rsidR="00F171BA" w:rsidTr="00461F23">
        <w:tc>
          <w:tcPr>
            <w:tcW w:w="3369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кредитів/годин</w:t>
            </w:r>
          </w:p>
        </w:tc>
        <w:tc>
          <w:tcPr>
            <w:tcW w:w="2126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 (год.)</w:t>
            </w:r>
          </w:p>
        </w:tc>
        <w:tc>
          <w:tcPr>
            <w:tcW w:w="3402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(год.)</w:t>
            </w:r>
          </w:p>
        </w:tc>
        <w:tc>
          <w:tcPr>
            <w:tcW w:w="3402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(год.)</w:t>
            </w:r>
          </w:p>
        </w:tc>
      </w:tr>
      <w:tr w:rsidR="00F171BA" w:rsidTr="00461F23">
        <w:tc>
          <w:tcPr>
            <w:tcW w:w="3369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(90 годин)</w:t>
            </w:r>
          </w:p>
        </w:tc>
        <w:tc>
          <w:tcPr>
            <w:tcW w:w="2126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171BA" w:rsidRDefault="00F171BA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171BA" w:rsidRDefault="00F171BA" w:rsidP="00F17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Ознаки курсу </w:t>
      </w:r>
    </w:p>
    <w:tbl>
      <w:tblPr>
        <w:tblStyle w:val="a3"/>
        <w:tblW w:w="0" w:type="auto"/>
        <w:tblLook w:val="04A0"/>
      </w:tblPr>
      <w:tblGrid>
        <w:gridCol w:w="2518"/>
        <w:gridCol w:w="1424"/>
        <w:gridCol w:w="3396"/>
        <w:gridCol w:w="2835"/>
        <w:gridCol w:w="4677"/>
      </w:tblGrid>
      <w:tr w:rsidR="00F171BA" w:rsidTr="00461F23">
        <w:tc>
          <w:tcPr>
            <w:tcW w:w="2518" w:type="dxa"/>
          </w:tcPr>
          <w:p w:rsidR="00F171BA" w:rsidRPr="004D7544" w:rsidRDefault="00F171BA" w:rsidP="00461F23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Рік викладання</w:t>
            </w:r>
          </w:p>
        </w:tc>
        <w:tc>
          <w:tcPr>
            <w:tcW w:w="1424" w:type="dxa"/>
          </w:tcPr>
          <w:p w:rsidR="00F171BA" w:rsidRPr="004D7544" w:rsidRDefault="00F171BA" w:rsidP="00461F23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Семестр </w:t>
            </w:r>
          </w:p>
        </w:tc>
        <w:tc>
          <w:tcPr>
            <w:tcW w:w="3396" w:type="dxa"/>
          </w:tcPr>
          <w:p w:rsidR="00F171BA" w:rsidRPr="004D7544" w:rsidRDefault="00F171BA" w:rsidP="00461F23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2835" w:type="dxa"/>
          </w:tcPr>
          <w:p w:rsidR="00F171BA" w:rsidRPr="004D7544" w:rsidRDefault="00F171BA" w:rsidP="00461F23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Курс  (рік навчання)</w:t>
            </w:r>
          </w:p>
        </w:tc>
        <w:tc>
          <w:tcPr>
            <w:tcW w:w="4677" w:type="dxa"/>
          </w:tcPr>
          <w:p w:rsidR="00F171BA" w:rsidRPr="004D7544" w:rsidRDefault="00F171BA" w:rsidP="00461F23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Обов’язкова/вибіркова компонента</w:t>
            </w:r>
          </w:p>
        </w:tc>
      </w:tr>
      <w:tr w:rsidR="00F171BA" w:rsidTr="00461F23">
        <w:tc>
          <w:tcPr>
            <w:tcW w:w="2518" w:type="dxa"/>
          </w:tcPr>
          <w:p w:rsidR="00F171BA" w:rsidRPr="004D7544" w:rsidRDefault="00F171BA" w:rsidP="00461F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4D75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F171BA" w:rsidRPr="004D7544" w:rsidRDefault="00F171BA" w:rsidP="00461F23">
            <w:pPr>
              <w:spacing w:line="360" w:lineRule="auto"/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1-ий</w:t>
            </w:r>
          </w:p>
        </w:tc>
        <w:tc>
          <w:tcPr>
            <w:tcW w:w="3396" w:type="dxa"/>
          </w:tcPr>
          <w:p w:rsidR="00F171BA" w:rsidRDefault="00F171BA" w:rsidP="00461F23">
            <w:pPr>
              <w:rPr>
                <w:b/>
                <w:sz w:val="28"/>
                <w:szCs w:val="28"/>
              </w:rPr>
            </w:pPr>
            <w:r w:rsidRPr="00654ECC">
              <w:rPr>
                <w:sz w:val="28"/>
                <w:szCs w:val="28"/>
              </w:rPr>
              <w:t xml:space="preserve">014 Середня освіта  (Біологія та здоров’я людини) </w:t>
            </w:r>
          </w:p>
        </w:tc>
        <w:tc>
          <w:tcPr>
            <w:tcW w:w="2835" w:type="dxa"/>
          </w:tcPr>
          <w:p w:rsidR="00F171BA" w:rsidRPr="00654ECC" w:rsidRDefault="00F171BA" w:rsidP="00461F23">
            <w:pPr>
              <w:spacing w:line="360" w:lineRule="auto"/>
              <w:rPr>
                <w:sz w:val="28"/>
                <w:szCs w:val="28"/>
              </w:rPr>
            </w:pPr>
            <w:r w:rsidRPr="00654ECC">
              <w:rPr>
                <w:sz w:val="28"/>
                <w:szCs w:val="28"/>
              </w:rPr>
              <w:t>1-ий</w:t>
            </w:r>
          </w:p>
        </w:tc>
        <w:tc>
          <w:tcPr>
            <w:tcW w:w="4677" w:type="dxa"/>
          </w:tcPr>
          <w:p w:rsidR="00F171BA" w:rsidRPr="00654ECC" w:rsidRDefault="005D372C" w:rsidP="00461F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Вибіркова </w:t>
            </w:r>
          </w:p>
        </w:tc>
      </w:tr>
    </w:tbl>
    <w:p w:rsidR="005D372C" w:rsidRDefault="005D372C" w:rsidP="00F171BA">
      <w:pPr>
        <w:rPr>
          <w:b/>
          <w:sz w:val="28"/>
          <w:szCs w:val="28"/>
        </w:rPr>
      </w:pPr>
    </w:p>
    <w:p w:rsidR="005D372C" w:rsidRDefault="005D372C" w:rsidP="00F171BA">
      <w:pPr>
        <w:rPr>
          <w:b/>
          <w:sz w:val="28"/>
          <w:szCs w:val="28"/>
        </w:rPr>
      </w:pPr>
    </w:p>
    <w:p w:rsidR="005D372C" w:rsidRDefault="005D372C" w:rsidP="00F171BA">
      <w:pPr>
        <w:rPr>
          <w:b/>
          <w:sz w:val="28"/>
          <w:szCs w:val="28"/>
        </w:rPr>
      </w:pPr>
    </w:p>
    <w:p w:rsidR="00F171BA" w:rsidRDefault="00F171BA" w:rsidP="00F171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Технічне та програмне забезпечення/ обладнання</w:t>
      </w:r>
    </w:p>
    <w:p w:rsidR="00F171BA" w:rsidRDefault="00F171BA" w:rsidP="00F171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10D">
        <w:rPr>
          <w:sz w:val="28"/>
          <w:szCs w:val="28"/>
        </w:rPr>
        <w:t>Персональний комп’ютер, комп'ютерні програми, проектор.</w:t>
      </w:r>
      <w:r w:rsidRPr="006F30BB">
        <w:rPr>
          <w:sz w:val="22"/>
          <w:szCs w:val="22"/>
        </w:rPr>
        <w:t xml:space="preserve"> </w:t>
      </w:r>
      <w:r w:rsidRPr="006F30BB">
        <w:rPr>
          <w:sz w:val="28"/>
          <w:szCs w:val="28"/>
        </w:rPr>
        <w:t xml:space="preserve">Презентації, лекції, </w:t>
      </w:r>
      <w:proofErr w:type="spellStart"/>
      <w:r w:rsidRPr="006F30BB">
        <w:rPr>
          <w:sz w:val="28"/>
          <w:szCs w:val="28"/>
        </w:rPr>
        <w:t>колабор</w:t>
      </w:r>
      <w:r w:rsidR="001F2F2B">
        <w:rPr>
          <w:sz w:val="28"/>
          <w:szCs w:val="28"/>
        </w:rPr>
        <w:t>ативне</w:t>
      </w:r>
      <w:proofErr w:type="spellEnd"/>
      <w:r w:rsidR="001F2F2B">
        <w:rPr>
          <w:sz w:val="28"/>
          <w:szCs w:val="28"/>
        </w:rPr>
        <w:t xml:space="preserve"> навчання (форми – групове </w:t>
      </w:r>
      <w:r w:rsidR="00970F0A">
        <w:rPr>
          <w:sz w:val="28"/>
          <w:szCs w:val="28"/>
        </w:rPr>
        <w:t xml:space="preserve">розв’язання завдань, </w:t>
      </w:r>
      <w:r w:rsidR="00E507FE">
        <w:rPr>
          <w:sz w:val="28"/>
          <w:szCs w:val="28"/>
        </w:rPr>
        <w:t>діалогове навчання, індивідуальні завдання із спільним обговоренням</w:t>
      </w:r>
      <w:r w:rsidRPr="006F30BB">
        <w:rPr>
          <w:sz w:val="28"/>
          <w:szCs w:val="28"/>
        </w:rPr>
        <w:t>), дискусія. Бесіди з обговорення проблем, роботи в м</w:t>
      </w:r>
      <w:r w:rsidR="005D372C">
        <w:rPr>
          <w:sz w:val="28"/>
          <w:szCs w:val="28"/>
        </w:rPr>
        <w:t>алих групах</w:t>
      </w:r>
      <w:r w:rsidRPr="006F30BB">
        <w:rPr>
          <w:sz w:val="28"/>
          <w:szCs w:val="28"/>
        </w:rPr>
        <w:t>. Теми, завдан</w:t>
      </w:r>
      <w:r>
        <w:rPr>
          <w:sz w:val="28"/>
          <w:szCs w:val="28"/>
        </w:rPr>
        <w:t>ня представлені в Робочій програмі дисципліни</w:t>
      </w:r>
      <w:r w:rsidRPr="006F30BB">
        <w:rPr>
          <w:sz w:val="28"/>
          <w:szCs w:val="28"/>
        </w:rPr>
        <w:t>. Консультації. Організація самостійної роботи, самоконтроль.</w:t>
      </w:r>
    </w:p>
    <w:p w:rsidR="00F171BA" w:rsidRDefault="00F171BA" w:rsidP="00F17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Політика курсу</w:t>
      </w:r>
    </w:p>
    <w:p w:rsidR="00F171BA" w:rsidRDefault="00F171BA" w:rsidP="00F171BA">
      <w:pPr>
        <w:jc w:val="both"/>
        <w:rPr>
          <w:sz w:val="28"/>
          <w:szCs w:val="28"/>
        </w:rPr>
      </w:pPr>
      <w:r w:rsidRPr="001240B2">
        <w:rPr>
          <w:sz w:val="28"/>
          <w:szCs w:val="28"/>
        </w:rPr>
        <w:t>П</w:t>
      </w:r>
      <w:r>
        <w:rPr>
          <w:sz w:val="28"/>
          <w:szCs w:val="28"/>
        </w:rPr>
        <w:t xml:space="preserve">ід час вивчення </w:t>
      </w:r>
      <w:r w:rsidRPr="001240B2">
        <w:rPr>
          <w:sz w:val="28"/>
          <w:szCs w:val="28"/>
        </w:rPr>
        <w:t xml:space="preserve">дисципліни </w:t>
      </w:r>
      <w:proofErr w:type="spellStart"/>
      <w:r w:rsidRPr="00EE26A4">
        <w:rPr>
          <w:sz w:val="28"/>
          <w:szCs w:val="28"/>
        </w:rPr>
        <w:t>”</w:t>
      </w:r>
      <w:r w:rsidR="00970F0A">
        <w:rPr>
          <w:sz w:val="28"/>
          <w:szCs w:val="28"/>
        </w:rPr>
        <w:t>Генетика</w:t>
      </w:r>
      <w:proofErr w:type="spellEnd"/>
      <w:r w:rsidR="00970F0A">
        <w:rPr>
          <w:sz w:val="28"/>
          <w:szCs w:val="28"/>
        </w:rPr>
        <w:t xml:space="preserve"> </w:t>
      </w:r>
      <w:proofErr w:type="spellStart"/>
      <w:r w:rsidR="00970F0A">
        <w:rPr>
          <w:sz w:val="28"/>
          <w:szCs w:val="28"/>
        </w:rPr>
        <w:t>людини</w:t>
      </w:r>
      <w:r w:rsidRPr="00EE26A4">
        <w:rPr>
          <w:sz w:val="28"/>
          <w:szCs w:val="28"/>
        </w:rPr>
        <w:t>”</w:t>
      </w:r>
      <w:proofErr w:type="spellEnd"/>
      <w:r w:rsidRPr="001240B2">
        <w:rPr>
          <w:sz w:val="28"/>
          <w:szCs w:val="28"/>
        </w:rPr>
        <w:t xml:space="preserve"> слід дотримуватися наступних правил:</w:t>
      </w:r>
    </w:p>
    <w:p w:rsidR="00F171BA" w:rsidRPr="00495E84" w:rsidRDefault="00F171BA" w:rsidP="00F171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495E84">
        <w:rPr>
          <w:sz w:val="28"/>
          <w:szCs w:val="28"/>
        </w:rPr>
        <w:t>Не запізнюватися на заняття.</w:t>
      </w:r>
      <w:r>
        <w:rPr>
          <w:sz w:val="28"/>
          <w:szCs w:val="28"/>
        </w:rPr>
        <w:t xml:space="preserve"> 2. </w:t>
      </w:r>
      <w:r w:rsidRPr="00495E84">
        <w:rPr>
          <w:sz w:val="28"/>
          <w:szCs w:val="28"/>
        </w:rPr>
        <w:t>Дотримуватися техніки безпеки.</w:t>
      </w:r>
      <w:r>
        <w:rPr>
          <w:sz w:val="28"/>
          <w:szCs w:val="28"/>
        </w:rPr>
        <w:t xml:space="preserve"> 3. </w:t>
      </w:r>
      <w:r w:rsidRPr="00415646">
        <w:rPr>
          <w:sz w:val="28"/>
          <w:szCs w:val="28"/>
        </w:rPr>
        <w:t>Відвідування занять є обов’язковим. Якщо з б</w:t>
      </w:r>
      <w:r>
        <w:rPr>
          <w:sz w:val="28"/>
          <w:szCs w:val="28"/>
        </w:rPr>
        <w:t>удь-я</w:t>
      </w:r>
      <w:r w:rsidR="00970F0A">
        <w:rPr>
          <w:sz w:val="28"/>
          <w:szCs w:val="28"/>
        </w:rPr>
        <w:t xml:space="preserve">кої причини студент не відвідує </w:t>
      </w:r>
      <w:r w:rsidRPr="00415646">
        <w:rPr>
          <w:sz w:val="28"/>
          <w:szCs w:val="28"/>
        </w:rPr>
        <w:t>заняття, він нестим</w:t>
      </w:r>
      <w:r>
        <w:rPr>
          <w:sz w:val="28"/>
          <w:szCs w:val="28"/>
        </w:rPr>
        <w:t>е відповідальність за</w:t>
      </w:r>
      <w:r w:rsidRPr="00415646">
        <w:rPr>
          <w:sz w:val="28"/>
          <w:szCs w:val="28"/>
        </w:rPr>
        <w:t xml:space="preserve"> незасвоєний навчальний матеріал. </w:t>
      </w:r>
      <w:r>
        <w:rPr>
          <w:sz w:val="28"/>
          <w:szCs w:val="28"/>
        </w:rPr>
        <w:t xml:space="preserve">4. </w:t>
      </w:r>
      <w:r w:rsidRPr="00495E84">
        <w:rPr>
          <w:sz w:val="28"/>
          <w:szCs w:val="28"/>
        </w:rPr>
        <w:t xml:space="preserve">Завчасно ознайомитися з темою практичної роботи. </w:t>
      </w:r>
      <w:r>
        <w:rPr>
          <w:sz w:val="28"/>
          <w:szCs w:val="28"/>
          <w:lang w:val="ru-RU"/>
        </w:rPr>
        <w:t xml:space="preserve">5. </w:t>
      </w:r>
      <w:r w:rsidRPr="00495E84">
        <w:rPr>
          <w:sz w:val="28"/>
          <w:szCs w:val="28"/>
        </w:rPr>
        <w:t>Пропущені заняття слід відпрацьовувати у встановлений викладачем час.</w:t>
      </w:r>
    </w:p>
    <w:p w:rsidR="00F171BA" w:rsidRDefault="00F171BA" w:rsidP="00F171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495E84">
        <w:rPr>
          <w:sz w:val="28"/>
          <w:szCs w:val="28"/>
        </w:rPr>
        <w:t>Роботи здобувачів є виключно оригінальними дослідженнями чи міркуваннями.</w:t>
      </w:r>
      <w:r w:rsidRPr="00495E84">
        <w:t xml:space="preserve"> </w:t>
      </w:r>
      <w:r w:rsidRPr="00495E84">
        <w:rPr>
          <w:sz w:val="28"/>
          <w:szCs w:val="28"/>
        </w:rPr>
        <w:t>Будь-яке списування або плагіат (використання, копіювання підготовлених завдань або розв’язаних задач іншими студентами) каратиметься ануляцією зароблених балів.</w:t>
      </w:r>
    </w:p>
    <w:p w:rsidR="00F171BA" w:rsidRPr="00DB1931" w:rsidRDefault="00F171BA" w:rsidP="00F171BA">
      <w:pPr>
        <w:tabs>
          <w:tab w:val="left" w:pos="3402"/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B1931">
        <w:rPr>
          <w:b/>
          <w:sz w:val="28"/>
          <w:szCs w:val="28"/>
        </w:rPr>
        <w:t>Схема курсу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153"/>
        <w:gridCol w:w="3501"/>
        <w:gridCol w:w="1276"/>
        <w:gridCol w:w="3827"/>
        <w:gridCol w:w="927"/>
      </w:tblGrid>
      <w:tr w:rsidR="00F171BA" w:rsidTr="00461F23">
        <w:tc>
          <w:tcPr>
            <w:tcW w:w="1668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</w:pPr>
            <w:r w:rsidRPr="002F5605">
              <w:t>Тиждень, дата, години (вказується відповідно до розкладу навчальних занять)</w:t>
            </w:r>
          </w:p>
        </w:tc>
        <w:tc>
          <w:tcPr>
            <w:tcW w:w="4153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  <w:r w:rsidRPr="002F5605">
              <w:t>Тема, план</w:t>
            </w:r>
          </w:p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</w:p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F5605">
              <w:rPr>
                <w:i/>
              </w:rPr>
              <w:t xml:space="preserve">Плани лекційних і практичних занять </w:t>
            </w:r>
            <w:r w:rsidRPr="002F5605">
              <w:rPr>
                <w:i/>
                <w:lang w:val="ru-RU"/>
              </w:rPr>
              <w:t xml:space="preserve">до тем курсу </w:t>
            </w:r>
            <w:r w:rsidRPr="002F5605">
              <w:rPr>
                <w:i/>
              </w:rPr>
              <w:t xml:space="preserve">представлені на платформі KSU </w:t>
            </w:r>
            <w:proofErr w:type="spellStart"/>
            <w:r w:rsidRPr="002F5605">
              <w:rPr>
                <w:i/>
              </w:rPr>
              <w:t>online</w:t>
            </w:r>
            <w:proofErr w:type="spellEnd"/>
          </w:p>
        </w:tc>
        <w:tc>
          <w:tcPr>
            <w:tcW w:w="3501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</w:pPr>
            <w:r w:rsidRPr="002F5605">
              <w:t>Форма навчального заняття, кількість годин (аудиторної і самостійної роботи)</w:t>
            </w:r>
          </w:p>
        </w:tc>
        <w:tc>
          <w:tcPr>
            <w:tcW w:w="1276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</w:pPr>
            <w:r>
              <w:t xml:space="preserve">Список </w:t>
            </w:r>
            <w:r w:rsidRPr="002F5605">
              <w:t xml:space="preserve"> джерел (за нумерацією розділу 11)</w:t>
            </w:r>
          </w:p>
        </w:tc>
        <w:tc>
          <w:tcPr>
            <w:tcW w:w="3827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F5605">
              <w:t xml:space="preserve">Завдання </w:t>
            </w:r>
          </w:p>
        </w:tc>
        <w:tc>
          <w:tcPr>
            <w:tcW w:w="927" w:type="dxa"/>
          </w:tcPr>
          <w:p w:rsidR="00F171BA" w:rsidRPr="002F5605" w:rsidRDefault="00F171BA" w:rsidP="00461F23">
            <w:pPr>
              <w:tabs>
                <w:tab w:val="left" w:pos="3402"/>
                <w:tab w:val="left" w:pos="6237"/>
              </w:tabs>
            </w:pPr>
            <w:r w:rsidRPr="002F5605">
              <w:t>Максимальна кількість балів</w:t>
            </w:r>
          </w:p>
        </w:tc>
      </w:tr>
      <w:tr w:rsidR="00F171BA" w:rsidRPr="0026293E" w:rsidTr="00461F23">
        <w:tc>
          <w:tcPr>
            <w:tcW w:w="15352" w:type="dxa"/>
            <w:gridSpan w:val="6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jc w:val="center"/>
              <w:rPr>
                <w:b/>
              </w:rPr>
            </w:pPr>
            <w:r w:rsidRPr="0026293E">
              <w:rPr>
                <w:b/>
              </w:rPr>
              <w:t xml:space="preserve">Змістовий модуль 1. </w:t>
            </w:r>
            <w:r w:rsidR="00970F0A" w:rsidRPr="0026293E">
              <w:rPr>
                <w:b/>
              </w:rPr>
              <w:t>Методи антропогенетики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 xml:space="preserve">1 тиждень </w:t>
            </w:r>
          </w:p>
        </w:tc>
        <w:tc>
          <w:tcPr>
            <w:tcW w:w="4153" w:type="dxa"/>
          </w:tcPr>
          <w:p w:rsidR="00970F0A" w:rsidRPr="0026293E" w:rsidRDefault="00F171BA" w:rsidP="00970F0A">
            <w:pPr>
              <w:tabs>
                <w:tab w:val="left" w:pos="3402"/>
                <w:tab w:val="left" w:pos="6237"/>
              </w:tabs>
              <w:jc w:val="both"/>
              <w:rPr>
                <w:i/>
                <w:lang w:val="ru-RU"/>
              </w:rPr>
            </w:pPr>
            <w:r w:rsidRPr="0026293E">
              <w:rPr>
                <w:bCs/>
              </w:rPr>
              <w:t>Тема 1.</w:t>
            </w:r>
            <w:r w:rsidRPr="0026293E">
              <w:t xml:space="preserve"> </w:t>
            </w:r>
            <w:r w:rsidR="00970F0A" w:rsidRPr="0026293E">
              <w:t>Предмет і задачі антропогенетики. Історія розвитку генетики людини.</w:t>
            </w:r>
          </w:p>
          <w:p w:rsidR="00F171BA" w:rsidRPr="0026293E" w:rsidRDefault="00970F0A" w:rsidP="00970F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lang w:val="ru-RU"/>
              </w:rPr>
            </w:pPr>
            <w:r w:rsidRPr="0026293E">
              <w:rPr>
                <w:rFonts w:eastAsia="TimesNewRoman"/>
                <w:i/>
              </w:rPr>
              <w:t xml:space="preserve">Людина як об’єкт генетичних досліджень, її специфіка. </w:t>
            </w:r>
            <w:r w:rsidRPr="0026293E">
              <w:rPr>
                <w:rFonts w:eastAsia="TimesNewRoman"/>
                <w:b/>
                <w:bCs/>
                <w:i/>
              </w:rPr>
              <w:t xml:space="preserve"> </w:t>
            </w:r>
            <w:r w:rsidRPr="0026293E">
              <w:rPr>
                <w:rFonts w:eastAsia="TimesNewRoman"/>
                <w:bCs/>
                <w:i/>
              </w:rPr>
              <w:t>Історія генетики людини.</w:t>
            </w:r>
            <w:r w:rsidRPr="0026293E"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  <w:i/>
              </w:rPr>
              <w:t>Основні методи антропогенетики  та медичної генетики</w:t>
            </w: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C968AC" w:rsidP="00461F23">
            <w:pPr>
              <w:tabs>
                <w:tab w:val="left" w:pos="3402"/>
                <w:tab w:val="left" w:pos="6237"/>
              </w:tabs>
            </w:pPr>
            <w:r w:rsidRPr="0026293E">
              <w:t>Самостійна робота – 4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 w:rsidR="0026293E">
              <w:t xml:space="preserve"> </w:t>
            </w:r>
            <w:r w:rsidR="00593CC8">
              <w:t>3,4,5,9</w:t>
            </w:r>
            <w:r w:rsidR="0026293E">
              <w:t xml:space="preserve"> 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3827" w:type="dxa"/>
          </w:tcPr>
          <w:p w:rsidR="00F171BA" w:rsidRPr="0026293E" w:rsidRDefault="00C968AC" w:rsidP="002629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/>
              </w:rPr>
            </w:pPr>
            <w:r w:rsidRPr="0026293E">
              <w:rPr>
                <w:rFonts w:eastAsia="TimesNewRoman"/>
              </w:rPr>
              <w:t>Сучасний етап розвитку антропогене</w:t>
            </w:r>
            <w:r w:rsidR="0026293E" w:rsidRPr="0026293E">
              <w:rPr>
                <w:rFonts w:eastAsia="TimesNewRoman"/>
              </w:rPr>
              <w:t>тики: досягнення та перспективи (реферат).</w:t>
            </w:r>
            <w:r w:rsidR="0026293E"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</w:rPr>
              <w:t>Генетика людини та</w:t>
            </w:r>
            <w:r w:rsidR="0026293E" w:rsidRPr="0026293E">
              <w:rPr>
                <w:rFonts w:eastAsia="TimesNewRoman"/>
              </w:rPr>
              <w:t xml:space="preserve"> євгеніка (презентація).</w:t>
            </w:r>
            <w:r w:rsidRPr="0026293E">
              <w:rPr>
                <w:rFonts w:eastAsia="TimesNewRoman"/>
              </w:rPr>
              <w:t xml:space="preserve"> Основні методи</w:t>
            </w:r>
            <w:r w:rsidR="0026293E">
              <w:rPr>
                <w:rFonts w:eastAsia="TimesNewRoman"/>
              </w:rPr>
              <w:t xml:space="preserve"> </w:t>
            </w:r>
            <w:r w:rsidRPr="0026293E">
              <w:rPr>
                <w:rFonts w:eastAsia="TimesNewRoman"/>
              </w:rPr>
              <w:t xml:space="preserve">антропогенетики </w:t>
            </w:r>
            <w:r w:rsidR="0026293E" w:rsidRPr="0026293E">
              <w:rPr>
                <w:rFonts w:eastAsia="TimesNewRoman"/>
              </w:rPr>
              <w:t xml:space="preserve"> та медичної генетики (таблиця).</w:t>
            </w:r>
            <w:r w:rsidRPr="0026293E">
              <w:rPr>
                <w:rFonts w:eastAsia="TimesNewRoman"/>
              </w:rPr>
              <w:t xml:space="preserve"> Нерозв’язані проблеми </w:t>
            </w:r>
            <w:r w:rsidR="0026293E" w:rsidRPr="0026293E">
              <w:rPr>
                <w:rFonts w:eastAsia="TimesNewRoman"/>
              </w:rPr>
              <w:t xml:space="preserve">генетики людини </w:t>
            </w:r>
            <w:r w:rsidRPr="0026293E">
              <w:rPr>
                <w:rFonts w:eastAsia="TimesNewRoman"/>
              </w:rPr>
              <w:t>та перспективи</w:t>
            </w:r>
            <w:r w:rsidR="0026293E" w:rsidRPr="0026293E">
              <w:rPr>
                <w:rFonts w:eastAsia="TimesNewRoman"/>
              </w:rPr>
              <w:t xml:space="preserve"> їх </w:t>
            </w:r>
            <w:r w:rsidR="0026293E" w:rsidRPr="0026293E">
              <w:rPr>
                <w:rFonts w:eastAsia="TimesNewRoman"/>
              </w:rPr>
              <w:lastRenderedPageBreak/>
              <w:t>вирішення (доповідь)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lastRenderedPageBreak/>
              <w:t>2 тиждень</w:t>
            </w:r>
          </w:p>
        </w:tc>
        <w:tc>
          <w:tcPr>
            <w:tcW w:w="4153" w:type="dxa"/>
          </w:tcPr>
          <w:p w:rsidR="00C968AC" w:rsidRPr="0026293E" w:rsidRDefault="00F171BA" w:rsidP="00C968AC">
            <w:pPr>
              <w:tabs>
                <w:tab w:val="left" w:pos="3402"/>
                <w:tab w:val="left" w:pos="6237"/>
              </w:tabs>
              <w:rPr>
                <w:i/>
              </w:rPr>
            </w:pPr>
            <w:r w:rsidRPr="0026293E">
              <w:rPr>
                <w:bCs/>
              </w:rPr>
              <w:t>Тема 2.</w:t>
            </w:r>
            <w:r w:rsidRPr="0026293E">
              <w:rPr>
                <w:color w:val="000000"/>
                <w:spacing w:val="1"/>
              </w:rPr>
              <w:t xml:space="preserve"> </w:t>
            </w:r>
            <w:r w:rsidR="0026293E" w:rsidRPr="0026293E">
              <w:rPr>
                <w:rFonts w:eastAsia="TimesNewRoman"/>
              </w:rPr>
              <w:t>Закономірності спадкування ознак людини</w:t>
            </w:r>
          </w:p>
          <w:p w:rsidR="00F171BA" w:rsidRPr="0026293E" w:rsidRDefault="0026293E" w:rsidP="00461F23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26293E">
              <w:rPr>
                <w:rFonts w:eastAsia="TimesNewRoman"/>
                <w:i/>
              </w:rPr>
              <w:t>Типи спадкування ознак у людини</w:t>
            </w:r>
            <w:r w:rsidR="007D5503">
              <w:rPr>
                <w:rFonts w:eastAsia="TimesNewRoman"/>
                <w:i/>
              </w:rPr>
              <w:t>.</w:t>
            </w:r>
            <w:r w:rsidRPr="0026293E">
              <w:rPr>
                <w:i/>
              </w:rPr>
              <w:t xml:space="preserve"> </w:t>
            </w:r>
            <w:r w:rsidR="007D5503">
              <w:rPr>
                <w:i/>
              </w:rPr>
              <w:t xml:space="preserve">Особливості спадкування </w:t>
            </w:r>
            <w:proofErr w:type="spellStart"/>
            <w:r w:rsidR="007D5503">
              <w:rPr>
                <w:i/>
              </w:rPr>
              <w:t>моногенних</w:t>
            </w:r>
            <w:proofErr w:type="spellEnd"/>
            <w:r w:rsidR="007D5503">
              <w:rPr>
                <w:i/>
              </w:rPr>
              <w:t xml:space="preserve"> і полігенних ознак. </w:t>
            </w:r>
            <w:r w:rsidRPr="0026293E">
              <w:rPr>
                <w:i/>
              </w:rPr>
              <w:t xml:space="preserve">Особливості спадкування ознак, зчеплених із статтю. </w:t>
            </w:r>
            <w:r w:rsidRPr="0026293E">
              <w:rPr>
                <w:rFonts w:eastAsia="TimesNewRoman"/>
                <w:i/>
              </w:rPr>
              <w:t>Розвиток первинних і вторинних статевих ознак.</w:t>
            </w:r>
            <w:r w:rsidRPr="0026293E">
              <w:rPr>
                <w:i/>
              </w:rPr>
              <w:t xml:space="preserve"> Генетичні механізми розвитку статі в людини. </w:t>
            </w:r>
            <w:r w:rsidRPr="0026293E">
              <w:rPr>
                <w:rFonts w:eastAsia="TimesNewRoman"/>
                <w:i/>
              </w:rPr>
              <w:t>Порушення розвитку статі, їх причини та наслідки.</w:t>
            </w: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26293E" w:rsidP="00461F23">
            <w:pPr>
              <w:tabs>
                <w:tab w:val="left" w:pos="3402"/>
                <w:tab w:val="left" w:pos="6237"/>
              </w:tabs>
            </w:pPr>
            <w:r>
              <w:t>Практичне заняття  - 4</w:t>
            </w:r>
            <w:r w:rsidR="00F171BA" w:rsidRPr="0026293E">
              <w:t xml:space="preserve">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Самостійна робота – 6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6293E">
              <w:rPr>
                <w:lang w:val="ru-RU"/>
              </w:rPr>
              <w:t>[</w:t>
            </w:r>
            <w:r w:rsidR="0026293E">
              <w:rPr>
                <w:lang w:val="ru-RU"/>
              </w:rPr>
              <w:t xml:space="preserve"> </w:t>
            </w:r>
            <w:r w:rsidR="00593CC8">
              <w:rPr>
                <w:lang w:val="ru-RU"/>
              </w:rPr>
              <w:t>4,5,7,8, 11,13</w:t>
            </w:r>
            <w:r w:rsidRPr="0026293E">
              <w:rPr>
                <w:lang w:val="ru-RU"/>
              </w:rPr>
              <w:t>]</w:t>
            </w:r>
          </w:p>
        </w:tc>
        <w:tc>
          <w:tcPr>
            <w:tcW w:w="3827" w:type="dxa"/>
          </w:tcPr>
          <w:p w:rsidR="00F171BA" w:rsidRPr="007D5503" w:rsidRDefault="00F171BA" w:rsidP="007D5503">
            <w:pPr>
              <w:tabs>
                <w:tab w:val="left" w:pos="284"/>
                <w:tab w:val="left" w:pos="567"/>
              </w:tabs>
              <w:jc w:val="both"/>
            </w:pPr>
            <w:r w:rsidRPr="0026293E">
              <w:t xml:space="preserve"> </w:t>
            </w:r>
            <w:r w:rsidR="0026293E" w:rsidRPr="007D5503">
              <w:t xml:space="preserve">Генетичний аналіз </w:t>
            </w:r>
            <w:proofErr w:type="spellStart"/>
            <w:r w:rsidR="0026293E" w:rsidRPr="007D5503">
              <w:t>моногенного</w:t>
            </w:r>
            <w:proofErr w:type="spellEnd"/>
            <w:r w:rsidR="0026293E" w:rsidRPr="007D5503">
              <w:t xml:space="preserve"> спадкування ознак людини (розв’язання задач).</w:t>
            </w:r>
            <w:r w:rsidR="007D5503" w:rsidRPr="007D5503">
              <w:t xml:space="preserve"> </w:t>
            </w:r>
            <w:r w:rsidR="0026293E" w:rsidRPr="007D5503">
              <w:t>Генетичний аналіз зчепленого спадкування ознак людини (розв’язання задач).</w:t>
            </w:r>
            <w:r w:rsidR="007D5503" w:rsidRPr="007D5503">
              <w:t xml:space="preserve"> Генетичний аналіз зчепленого зі статтю спадкування ознак людини (розв’язання задач</w:t>
            </w:r>
            <w:r w:rsidR="007D5503">
              <w:t xml:space="preserve"> різних типів</w:t>
            </w:r>
            <w:r w:rsidR="007D5503" w:rsidRPr="007D5503">
              <w:t>)</w:t>
            </w:r>
            <w:r w:rsidR="007D5503">
              <w:t xml:space="preserve">. 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3 тиждень</w:t>
            </w:r>
          </w:p>
        </w:tc>
        <w:tc>
          <w:tcPr>
            <w:tcW w:w="4153" w:type="dxa"/>
          </w:tcPr>
          <w:p w:rsidR="007D5503" w:rsidRPr="0026293E" w:rsidRDefault="00F171BA" w:rsidP="007D5503">
            <w:pPr>
              <w:tabs>
                <w:tab w:val="left" w:pos="3402"/>
                <w:tab w:val="left" w:pos="6237"/>
              </w:tabs>
              <w:rPr>
                <w:i/>
              </w:rPr>
            </w:pPr>
            <w:r w:rsidRPr="0026293E">
              <w:rPr>
                <w:bCs/>
              </w:rPr>
              <w:t xml:space="preserve">Тема 3. </w:t>
            </w:r>
            <w:r w:rsidR="007D5503" w:rsidRPr="007D5503">
              <w:t xml:space="preserve">Генеалогічний, </w:t>
            </w:r>
            <w:proofErr w:type="spellStart"/>
            <w:r w:rsidR="007D5503" w:rsidRPr="007D5503">
              <w:t>близнюковий</w:t>
            </w:r>
            <w:proofErr w:type="spellEnd"/>
            <w:r w:rsidR="007D5503" w:rsidRPr="007D5503">
              <w:t>, біохімічний методи антропогенетики</w:t>
            </w:r>
          </w:p>
          <w:p w:rsidR="00F171BA" w:rsidRPr="008E521A" w:rsidRDefault="008E521A" w:rsidP="00461F23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i/>
              </w:rPr>
            </w:pPr>
            <w:r w:rsidRPr="008E521A">
              <w:rPr>
                <w:rFonts w:eastAsia="TimesNewRoman"/>
                <w:i/>
              </w:rPr>
              <w:t>Генеалогічний аналіз, його мета.</w:t>
            </w:r>
          </w:p>
          <w:p w:rsidR="008E521A" w:rsidRPr="0026293E" w:rsidRDefault="008E521A" w:rsidP="00461F23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8E521A">
              <w:rPr>
                <w:rFonts w:eastAsia="TimesNewRoman"/>
                <w:i/>
              </w:rPr>
              <w:t xml:space="preserve">Поняття про </w:t>
            </w:r>
            <w:proofErr w:type="spellStart"/>
            <w:r w:rsidRPr="008E521A">
              <w:rPr>
                <w:rFonts w:eastAsia="TimesNewRoman"/>
                <w:i/>
              </w:rPr>
              <w:t>конкордантність</w:t>
            </w:r>
            <w:proofErr w:type="spellEnd"/>
            <w:r w:rsidRPr="008E521A">
              <w:rPr>
                <w:rFonts w:eastAsia="TimesNewRoman"/>
                <w:i/>
              </w:rPr>
              <w:t xml:space="preserve"> і </w:t>
            </w:r>
            <w:proofErr w:type="spellStart"/>
            <w:r w:rsidRPr="008E521A">
              <w:rPr>
                <w:rFonts w:eastAsia="TimesNewRoman"/>
                <w:i/>
              </w:rPr>
              <w:t>дискордантність</w:t>
            </w:r>
            <w:proofErr w:type="spellEnd"/>
            <w:r w:rsidRPr="008E521A">
              <w:rPr>
                <w:rFonts w:eastAsia="TimesNewRoman"/>
                <w:i/>
              </w:rPr>
              <w:t xml:space="preserve"> пар близнюків. Формули розрахунків коефіцієнту </w:t>
            </w:r>
            <w:proofErr w:type="spellStart"/>
            <w:r w:rsidRPr="008E521A">
              <w:rPr>
                <w:rFonts w:eastAsia="TimesNewRoman"/>
                <w:i/>
              </w:rPr>
              <w:t>успадковуваності</w:t>
            </w:r>
            <w:proofErr w:type="spellEnd"/>
            <w:r w:rsidRPr="008E521A">
              <w:rPr>
                <w:rFonts w:eastAsia="TimesNewRoman"/>
                <w:i/>
              </w:rPr>
              <w:t xml:space="preserve"> ознаки. Способи діагностики дефектів обміну білків, ліпідів, вуглеводів в організмі людини</w:t>
            </w:r>
          </w:p>
        </w:tc>
        <w:tc>
          <w:tcPr>
            <w:tcW w:w="3501" w:type="dxa"/>
          </w:tcPr>
          <w:p w:rsidR="00F171BA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7D5503" w:rsidRPr="0026293E" w:rsidRDefault="007D5503" w:rsidP="00461F23">
            <w:pPr>
              <w:tabs>
                <w:tab w:val="left" w:pos="3402"/>
                <w:tab w:val="left" w:pos="6237"/>
              </w:tabs>
            </w:pPr>
            <w:r>
              <w:t>Практичне заняття – 2 год.</w:t>
            </w:r>
          </w:p>
          <w:p w:rsidR="00F171BA" w:rsidRPr="0026293E" w:rsidRDefault="007D5503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>
              <w:t>Самостійна робота – 10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 w:rsidR="00593CC8">
              <w:t>3,5,8,10, 13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3827" w:type="dxa"/>
          </w:tcPr>
          <w:p w:rsidR="00F171BA" w:rsidRPr="0026293E" w:rsidRDefault="007D5503" w:rsidP="008E521A">
            <w:pPr>
              <w:tabs>
                <w:tab w:val="left" w:pos="3402"/>
                <w:tab w:val="left" w:pos="6237"/>
              </w:tabs>
              <w:jc w:val="both"/>
            </w:pPr>
            <w:r>
              <w:t>Складання та аналіз родоводів (схеми).</w:t>
            </w:r>
            <w:r w:rsidRPr="008E521A">
              <w:t xml:space="preserve"> </w:t>
            </w:r>
            <w:r w:rsidR="008E521A" w:rsidRPr="008E521A">
              <w:rPr>
                <w:rFonts w:eastAsia="TimesNewRoman"/>
              </w:rPr>
              <w:t xml:space="preserve">Приклади використання методу близнюків у генетиці людини (презентація). Напрямки практичного використання </w:t>
            </w:r>
            <w:proofErr w:type="spellStart"/>
            <w:r w:rsidR="008E521A" w:rsidRPr="008E521A">
              <w:rPr>
                <w:rFonts w:eastAsia="TimesNewRoman"/>
              </w:rPr>
              <w:t>близнюкового</w:t>
            </w:r>
            <w:proofErr w:type="spellEnd"/>
            <w:r w:rsidR="008E521A">
              <w:rPr>
                <w:rFonts w:eastAsia="TimesNewRoman"/>
              </w:rPr>
              <w:t xml:space="preserve"> методу </w:t>
            </w:r>
            <w:r w:rsidR="008E521A" w:rsidRPr="008E521A">
              <w:rPr>
                <w:rFonts w:eastAsia="TimesNewRoman"/>
              </w:rPr>
              <w:t xml:space="preserve"> (реферат)</w:t>
            </w:r>
            <w:r w:rsidR="008E521A">
              <w:rPr>
                <w:rFonts w:eastAsia="TimesNewRoman"/>
              </w:rPr>
              <w:t xml:space="preserve">. </w:t>
            </w:r>
            <w:r w:rsidR="008E521A" w:rsidRPr="008E521A">
              <w:rPr>
                <w:rFonts w:eastAsia="TimesNewRoman"/>
              </w:rPr>
              <w:t>Якісні тести, що дозволяють визначити порушення обміну речовин у людини</w:t>
            </w:r>
            <w:r w:rsidR="008E521A">
              <w:rPr>
                <w:rFonts w:eastAsia="TimesNewRoman"/>
              </w:rPr>
              <w:t xml:space="preserve"> (доповідь)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6,25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4 тиждень</w:t>
            </w:r>
          </w:p>
        </w:tc>
        <w:tc>
          <w:tcPr>
            <w:tcW w:w="4153" w:type="dxa"/>
          </w:tcPr>
          <w:p w:rsidR="00163E07" w:rsidRDefault="00F171BA" w:rsidP="00163E07">
            <w:pPr>
              <w:tabs>
                <w:tab w:val="left" w:pos="3402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26293E">
              <w:rPr>
                <w:bCs/>
              </w:rPr>
              <w:t>Тема 4.</w:t>
            </w:r>
            <w:r w:rsidRPr="0026293E">
              <w:rPr>
                <w:bCs/>
                <w:color w:val="000000"/>
              </w:rPr>
              <w:t xml:space="preserve"> </w:t>
            </w:r>
            <w:proofErr w:type="spellStart"/>
            <w:r w:rsidR="00163E07" w:rsidRPr="00163E07">
              <w:rPr>
                <w:rFonts w:eastAsia="TimesNewRoman"/>
              </w:rPr>
              <w:t>Цитогенетичний</w:t>
            </w:r>
            <w:proofErr w:type="spellEnd"/>
            <w:r w:rsidR="00163E07" w:rsidRPr="00163E07">
              <w:rPr>
                <w:rFonts w:eastAsia="TimesNewRoman"/>
              </w:rPr>
              <w:t>, популяційно-статистичний і молекулярно-генетичний методи антропогенетики</w:t>
            </w:r>
            <w:r w:rsidR="00163E07">
              <w:rPr>
                <w:rFonts w:eastAsia="TimesNewRoman"/>
              </w:rPr>
              <w:t>.</w:t>
            </w:r>
            <w:r w:rsidR="00163E07">
              <w:rPr>
                <w:sz w:val="28"/>
                <w:szCs w:val="28"/>
              </w:rPr>
              <w:t xml:space="preserve"> </w:t>
            </w:r>
          </w:p>
          <w:p w:rsidR="00F171BA" w:rsidRDefault="00163E07" w:rsidP="00163E07">
            <w:pPr>
              <w:tabs>
                <w:tab w:val="left" w:pos="3402"/>
                <w:tab w:val="left" w:pos="6237"/>
              </w:tabs>
              <w:jc w:val="both"/>
              <w:rPr>
                <w:rFonts w:eastAsia="TimesNewRoman"/>
                <w:bCs/>
                <w:i/>
              </w:rPr>
            </w:pPr>
            <w:r w:rsidRPr="00163E07">
              <w:rPr>
                <w:i/>
              </w:rPr>
              <w:t>Каріотип людини в нормі. Методи вивчення каріотипу</w:t>
            </w:r>
            <w:r>
              <w:rPr>
                <w:i/>
              </w:rPr>
              <w:t>.</w:t>
            </w:r>
            <w:r w:rsidRPr="00163E07">
              <w:rPr>
                <w:rFonts w:eastAsia="TimesNewRoman"/>
                <w:i/>
              </w:rPr>
              <w:t xml:space="preserve"> </w:t>
            </w:r>
            <w:proofErr w:type="spellStart"/>
            <w:r w:rsidRPr="00163E07">
              <w:rPr>
                <w:rFonts w:eastAsia="TimesNewRoman"/>
                <w:i/>
              </w:rPr>
              <w:t>Каріотипування</w:t>
            </w:r>
            <w:proofErr w:type="spellEnd"/>
            <w:r w:rsidRPr="00163E07">
              <w:rPr>
                <w:rFonts w:eastAsia="TimesNewRoman"/>
                <w:i/>
              </w:rPr>
              <w:t xml:space="preserve"> Генетичний тягар популяції та його види</w:t>
            </w:r>
            <w:r>
              <w:rPr>
                <w:rFonts w:eastAsia="TimesNewRoman"/>
                <w:i/>
              </w:rPr>
              <w:t>.</w:t>
            </w:r>
            <w:r w:rsidRPr="00163E07">
              <w:rPr>
                <w:rFonts w:eastAsia="TimesNewRoman"/>
                <w:bCs/>
                <w:i/>
              </w:rPr>
              <w:t xml:space="preserve"> </w:t>
            </w:r>
            <w:r w:rsidRPr="00163E07">
              <w:rPr>
                <w:rFonts w:eastAsia="TimesNewRoman"/>
                <w:i/>
              </w:rPr>
              <w:t>Фактори динаміки генетичної структури популяцій людини, що змінюють частоти алелей і генотипів.</w:t>
            </w:r>
            <w:r>
              <w:rPr>
                <w:rFonts w:eastAsia="TimesNewRoman"/>
                <w:sz w:val="28"/>
                <w:szCs w:val="28"/>
              </w:rPr>
              <w:t xml:space="preserve"> </w:t>
            </w:r>
            <w:r w:rsidRPr="00163E07">
              <w:rPr>
                <w:rFonts w:eastAsia="TimesNewRoman"/>
                <w:bCs/>
                <w:i/>
              </w:rPr>
              <w:t>Молекулярно-генетичні методи антропогенетики</w:t>
            </w:r>
          </w:p>
          <w:p w:rsidR="00163E07" w:rsidRPr="0026293E" w:rsidRDefault="00163E07" w:rsidP="00163E07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F171BA" w:rsidRPr="0026293E" w:rsidRDefault="00163E07" w:rsidP="00461F23">
            <w:pPr>
              <w:tabs>
                <w:tab w:val="left" w:pos="3402"/>
                <w:tab w:val="left" w:pos="6237"/>
              </w:tabs>
            </w:pPr>
            <w:r>
              <w:t>Самостійна робота – 10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163E07" w:rsidRDefault="00F171BA" w:rsidP="00461F23">
            <w:pPr>
              <w:tabs>
                <w:tab w:val="left" w:pos="3402"/>
                <w:tab w:val="left" w:pos="6237"/>
              </w:tabs>
            </w:pPr>
            <w:r w:rsidRPr="00163E07">
              <w:t>[</w:t>
            </w:r>
            <w:r w:rsidR="00593CC8">
              <w:t>2, 4, 11,12,</w:t>
            </w:r>
            <w:r w:rsidR="008E521A">
              <w:t xml:space="preserve"> </w:t>
            </w:r>
            <w:r w:rsidR="00593CC8">
              <w:t>15</w:t>
            </w:r>
            <w:r w:rsidRPr="00163E07">
              <w:t>]</w:t>
            </w:r>
          </w:p>
        </w:tc>
        <w:tc>
          <w:tcPr>
            <w:tcW w:w="3827" w:type="dxa"/>
          </w:tcPr>
          <w:p w:rsidR="00F171BA" w:rsidRPr="008E521A" w:rsidRDefault="00F171BA" w:rsidP="008E521A">
            <w:pPr>
              <w:tabs>
                <w:tab w:val="left" w:pos="3402"/>
                <w:tab w:val="left" w:pos="6237"/>
              </w:tabs>
              <w:jc w:val="both"/>
            </w:pPr>
            <w:r w:rsidRPr="0026293E">
              <w:t xml:space="preserve"> </w:t>
            </w:r>
            <w:r w:rsidR="008E521A" w:rsidRPr="008E521A">
              <w:t>Аналіз каріотипу людини</w:t>
            </w:r>
            <w:r w:rsidR="00163E07">
              <w:t xml:space="preserve"> (схема)</w:t>
            </w:r>
            <w:r w:rsidR="008E521A" w:rsidRPr="008E521A">
              <w:t xml:space="preserve">. Морфологія і структура </w:t>
            </w:r>
            <w:proofErr w:type="spellStart"/>
            <w:r w:rsidR="008E521A" w:rsidRPr="008E521A">
              <w:t>метафазних</w:t>
            </w:r>
            <w:proofErr w:type="spellEnd"/>
            <w:r w:rsidR="008E521A" w:rsidRPr="008E521A">
              <w:t xml:space="preserve"> хромосом.  </w:t>
            </w:r>
            <w:proofErr w:type="spellStart"/>
            <w:r w:rsidR="008E521A" w:rsidRPr="008E521A">
              <w:t>Каріограма</w:t>
            </w:r>
            <w:proofErr w:type="spellEnd"/>
            <w:r w:rsidR="008E521A" w:rsidRPr="008E521A">
              <w:t xml:space="preserve"> хромосом  людини</w:t>
            </w:r>
            <w:r w:rsidR="00163E07">
              <w:t xml:space="preserve"> (рисунок). </w:t>
            </w:r>
            <w:proofErr w:type="spellStart"/>
            <w:r w:rsidR="00163E07">
              <w:t>Денверівська</w:t>
            </w:r>
            <w:proofErr w:type="spellEnd"/>
            <w:r w:rsidR="00163E07">
              <w:t xml:space="preserve"> класифікація хромосом людини (таблиця). </w:t>
            </w:r>
            <w:proofErr w:type="spellStart"/>
            <w:r w:rsidR="00163E07">
              <w:t>Каріотипування</w:t>
            </w:r>
            <w:proofErr w:type="spellEnd"/>
            <w:r w:rsidR="00163E07">
              <w:t xml:space="preserve"> та його значення (презентація). </w:t>
            </w:r>
            <w:r w:rsidR="00163E07" w:rsidRPr="00163E07">
              <w:rPr>
                <w:rFonts w:eastAsia="TimesNewRoman"/>
              </w:rPr>
              <w:t>Розрахунок частот генів і генотипів в популяціях</w:t>
            </w:r>
            <w:r w:rsidR="008E521A" w:rsidRPr="008E521A">
              <w:t xml:space="preserve">  </w:t>
            </w:r>
            <w:r w:rsidR="00163E07">
              <w:t xml:space="preserve">(розв’язання задач). </w:t>
            </w:r>
            <w:r w:rsidR="008E521A" w:rsidRPr="008E521A">
              <w:t xml:space="preserve">   </w:t>
            </w:r>
            <w:r w:rsidR="008E521A" w:rsidRPr="00163E07">
              <w:t xml:space="preserve">  </w:t>
            </w:r>
            <w:r w:rsidR="00163E07" w:rsidRPr="00163E07">
              <w:t>Методи вивчення каріотипу</w:t>
            </w:r>
            <w:r w:rsidR="00163E07">
              <w:t xml:space="preserve"> (доповідь). </w:t>
            </w:r>
            <w:r w:rsidR="00163E07" w:rsidRPr="00163E07">
              <w:t xml:space="preserve">  </w:t>
            </w:r>
            <w:proofErr w:type="spellStart"/>
            <w:r w:rsidR="006A10DA" w:rsidRPr="006A10DA">
              <w:rPr>
                <w:rFonts w:eastAsia="TimesNewRoman"/>
              </w:rPr>
              <w:t>Полімеразна</w:t>
            </w:r>
            <w:proofErr w:type="spellEnd"/>
            <w:r w:rsidR="006A10DA" w:rsidRPr="006A10DA">
              <w:rPr>
                <w:rFonts w:eastAsia="TimesNewRoman"/>
              </w:rPr>
              <w:t xml:space="preserve"> ланцюгова реакція (ПЛР): цілі використання, </w:t>
            </w:r>
            <w:r w:rsidR="006A10DA" w:rsidRPr="006A10DA">
              <w:rPr>
                <w:rFonts w:eastAsia="TimesNewRoman"/>
              </w:rPr>
              <w:lastRenderedPageBreak/>
              <w:t>необхідні реактиви, принципи, послідовні етапи методу</w:t>
            </w:r>
            <w:r w:rsidR="006A10DA">
              <w:t xml:space="preserve"> (презентація)</w:t>
            </w:r>
            <w:r w:rsidR="00163E07" w:rsidRPr="006A10DA">
              <w:t xml:space="preserve">                                                                    </w:t>
            </w:r>
            <w:r w:rsidR="008E521A" w:rsidRPr="006A10DA">
              <w:t xml:space="preserve">     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5352" w:type="dxa"/>
            <w:gridSpan w:val="6"/>
          </w:tcPr>
          <w:p w:rsidR="00F171BA" w:rsidRPr="0026293E" w:rsidRDefault="00F171BA" w:rsidP="006A10DA">
            <w:pPr>
              <w:jc w:val="center"/>
            </w:pPr>
            <w:r w:rsidRPr="0026293E">
              <w:rPr>
                <w:b/>
                <w:bCs/>
              </w:rPr>
              <w:lastRenderedPageBreak/>
              <w:t>Змістовий модуль 2.</w:t>
            </w:r>
            <w:r w:rsidRPr="0026293E">
              <w:t xml:space="preserve"> </w:t>
            </w:r>
            <w:r w:rsidR="006A10DA" w:rsidRPr="006A10DA">
              <w:rPr>
                <w:b/>
              </w:rPr>
              <w:t xml:space="preserve">Генетика спадкових захворювань людини. Генетика інтелекту. Спадкові форми психічного </w:t>
            </w:r>
            <w:proofErr w:type="spellStart"/>
            <w:r w:rsidR="006A10DA" w:rsidRPr="006A10DA">
              <w:rPr>
                <w:b/>
              </w:rPr>
              <w:t>дизоногенезу</w:t>
            </w:r>
            <w:proofErr w:type="spellEnd"/>
            <w:r w:rsidR="006A10DA" w:rsidRPr="006A10DA">
              <w:rPr>
                <w:b/>
              </w:rPr>
              <w:t xml:space="preserve"> в дітей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5 тиждень</w:t>
            </w:r>
          </w:p>
        </w:tc>
        <w:tc>
          <w:tcPr>
            <w:tcW w:w="4153" w:type="dxa"/>
          </w:tcPr>
          <w:p w:rsidR="006A10DA" w:rsidRPr="0026293E" w:rsidRDefault="00F171BA" w:rsidP="006A10DA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  <w:r w:rsidRPr="0026293E">
              <w:rPr>
                <w:bCs/>
              </w:rPr>
              <w:t>Тема</w:t>
            </w:r>
            <w:r w:rsidRPr="0026293E">
              <w:t xml:space="preserve"> 5.</w:t>
            </w:r>
            <w:r w:rsidRPr="0026293E">
              <w:rPr>
                <w:bCs/>
              </w:rPr>
              <w:t xml:space="preserve"> </w:t>
            </w:r>
            <w:r w:rsidR="006A10DA" w:rsidRPr="002B3CB7">
              <w:rPr>
                <w:rFonts w:eastAsia="TimesNewRoman"/>
              </w:rPr>
              <w:t>Генні хвороби людини та їх причини</w:t>
            </w:r>
          </w:p>
          <w:p w:rsidR="00F171BA" w:rsidRPr="002B3CB7" w:rsidRDefault="002B3CB7" w:rsidP="002B3CB7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</w:rPr>
            </w:pPr>
            <w:r w:rsidRPr="002B3CB7">
              <w:rPr>
                <w:rFonts w:eastAsia="TimesNewRoman"/>
                <w:i/>
              </w:rPr>
              <w:t xml:space="preserve">Класифікація генних захворювань людини. Характеристика  найпоширеніших </w:t>
            </w:r>
            <w:proofErr w:type="spellStart"/>
            <w:r w:rsidRPr="002B3CB7">
              <w:rPr>
                <w:rFonts w:eastAsia="TimesNewRoman"/>
                <w:i/>
              </w:rPr>
              <w:t>ензимопатій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коагулопатій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гемоглобінопатій</w:t>
            </w:r>
            <w:proofErr w:type="spellEnd"/>
            <w:r w:rsidRPr="002B3CB7">
              <w:rPr>
                <w:rFonts w:eastAsia="TimesNewRoman"/>
                <w:i/>
              </w:rPr>
              <w:t xml:space="preserve">, </w:t>
            </w:r>
            <w:proofErr w:type="spellStart"/>
            <w:r w:rsidRPr="002B3CB7">
              <w:rPr>
                <w:rFonts w:eastAsia="TimesNewRoman"/>
                <w:i/>
              </w:rPr>
              <w:t>фетопатій</w:t>
            </w:r>
            <w:proofErr w:type="spellEnd"/>
            <w:r w:rsidRPr="002B3CB7">
              <w:rPr>
                <w:rFonts w:eastAsia="TimesNewRoman"/>
                <w:i/>
              </w:rPr>
              <w:t>. Генні хвороби обміну та накопичення. Діагностика генних дефектів</w:t>
            </w: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F171BA" w:rsidRPr="0026293E" w:rsidRDefault="006A10DA" w:rsidP="00461F23">
            <w:pPr>
              <w:tabs>
                <w:tab w:val="left" w:pos="3402"/>
                <w:tab w:val="left" w:pos="6237"/>
              </w:tabs>
            </w:pPr>
            <w:r>
              <w:t>Самостійна робота – 10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 w:rsidR="00593CC8">
              <w:t>1,2,3,6, 9, 17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3827" w:type="dxa"/>
          </w:tcPr>
          <w:p w:rsidR="002B3CB7" w:rsidRPr="0026293E" w:rsidRDefault="002B3CB7" w:rsidP="002B3CB7">
            <w:pPr>
              <w:autoSpaceDE w:val="0"/>
              <w:autoSpaceDN w:val="0"/>
              <w:adjustRightInd w:val="0"/>
              <w:jc w:val="both"/>
            </w:pPr>
            <w:r w:rsidRPr="002B3CB7">
              <w:t>Генні захворювання людини: етіологія, патогенез, методи діагностики та профілактики</w:t>
            </w:r>
            <w:r>
              <w:t xml:space="preserve"> (презентація). </w:t>
            </w:r>
            <w:r w:rsidRPr="002B3CB7">
              <w:t>Генетичний аналіз успадкування генних захворювань людини</w:t>
            </w:r>
            <w:r>
              <w:t xml:space="preserve"> (р</w:t>
            </w:r>
            <w:r w:rsidRPr="002B3CB7">
              <w:t>озв’язання типових задач</w:t>
            </w:r>
            <w:r>
              <w:t xml:space="preserve">). </w:t>
            </w:r>
            <w:r w:rsidRPr="002B3CB7">
              <w:rPr>
                <w:rFonts w:eastAsia="TimesNewRoman"/>
              </w:rPr>
              <w:t>Використання біохімічних методів діагностики для визначення гетерозиготних носіїв спадкових захворювань</w:t>
            </w:r>
            <w:r>
              <w:rPr>
                <w:rFonts w:eastAsia="TimesNewRoman"/>
              </w:rPr>
              <w:t xml:space="preserve"> (реферат).</w:t>
            </w:r>
            <w:r w:rsidRPr="002B3CB7">
              <w:rPr>
                <w:rFonts w:eastAsia="TimesNewRoman"/>
              </w:rPr>
              <w:t xml:space="preserve"> Молекулярні механізми канцерогенезу</w:t>
            </w:r>
            <w:r w:rsidRPr="006462AE">
              <w:rPr>
                <w:sz w:val="28"/>
                <w:szCs w:val="28"/>
              </w:rPr>
              <w:t xml:space="preserve"> </w:t>
            </w:r>
            <w:r>
              <w:t>(доповідь).</w:t>
            </w:r>
            <w:r w:rsidRPr="006462A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6 тиждень</w:t>
            </w:r>
          </w:p>
        </w:tc>
        <w:tc>
          <w:tcPr>
            <w:tcW w:w="4153" w:type="dxa"/>
          </w:tcPr>
          <w:p w:rsidR="006A10DA" w:rsidRPr="0080457B" w:rsidRDefault="00F171BA" w:rsidP="006A10DA">
            <w:pPr>
              <w:tabs>
                <w:tab w:val="left" w:pos="3402"/>
                <w:tab w:val="left" w:pos="6237"/>
              </w:tabs>
              <w:jc w:val="both"/>
              <w:rPr>
                <w:bCs/>
              </w:rPr>
            </w:pPr>
            <w:r w:rsidRPr="0080457B">
              <w:rPr>
                <w:bCs/>
              </w:rPr>
              <w:t>Тема 6.</w:t>
            </w:r>
            <w:r w:rsidRPr="0080457B">
              <w:t xml:space="preserve"> </w:t>
            </w:r>
            <w:r w:rsidR="002B3CB7" w:rsidRPr="0080457B">
              <w:rPr>
                <w:bCs/>
              </w:rPr>
              <w:t>Хромосомні захворювання людини</w:t>
            </w:r>
          </w:p>
          <w:p w:rsidR="00F171BA" w:rsidRPr="0026293E" w:rsidRDefault="002B3CB7" w:rsidP="0080457B">
            <w:pPr>
              <w:tabs>
                <w:tab w:val="left" w:pos="3402"/>
                <w:tab w:val="left" w:pos="6237"/>
              </w:tabs>
              <w:jc w:val="both"/>
              <w:rPr>
                <w:bCs/>
              </w:rPr>
            </w:pPr>
            <w:proofErr w:type="spellStart"/>
            <w:r w:rsidRPr="0080457B">
              <w:rPr>
                <w:rFonts w:eastAsia="TimesNewRoman"/>
                <w:i/>
              </w:rPr>
              <w:t>Цитогенетичні</w:t>
            </w:r>
            <w:proofErr w:type="spellEnd"/>
            <w:r w:rsidRPr="0080457B">
              <w:rPr>
                <w:rFonts w:eastAsia="TimesNewRoman"/>
                <w:i/>
              </w:rPr>
              <w:t xml:space="preserve"> механізми спадкових синдромів при порушеннях кількості або </w:t>
            </w:r>
            <w:r w:rsidR="0080457B">
              <w:rPr>
                <w:rFonts w:eastAsia="TimesNewRoman"/>
                <w:i/>
              </w:rPr>
              <w:t xml:space="preserve">структури </w:t>
            </w:r>
            <w:proofErr w:type="spellStart"/>
            <w:r w:rsidR="0080457B">
              <w:rPr>
                <w:rFonts w:eastAsia="TimesNewRoman"/>
                <w:i/>
              </w:rPr>
              <w:t>аутосом</w:t>
            </w:r>
            <w:proofErr w:type="spellEnd"/>
            <w:r w:rsidR="0080457B">
              <w:rPr>
                <w:rFonts w:eastAsia="TimesNewRoman"/>
                <w:i/>
              </w:rPr>
              <w:t xml:space="preserve"> </w:t>
            </w:r>
            <w:r w:rsidRPr="0080457B">
              <w:rPr>
                <w:rFonts w:eastAsia="TimesNewRoman"/>
                <w:i/>
              </w:rPr>
              <w:t>та статевих хромосом</w:t>
            </w:r>
            <w:r w:rsidR="0080457B">
              <w:rPr>
                <w:rFonts w:eastAsia="TimesNewRoman"/>
                <w:i/>
              </w:rPr>
              <w:t>.</w:t>
            </w:r>
            <w:r w:rsidRPr="0080457B">
              <w:rPr>
                <w:rFonts w:eastAsia="TimesNewRoman"/>
                <w:i/>
              </w:rPr>
              <w:t xml:space="preserve"> Етіологія і патогенез найпоширеніших хромосомних захворювань людини</w:t>
            </w:r>
            <w:r w:rsidR="0080457B">
              <w:rPr>
                <w:rFonts w:eastAsia="TimesNewRoman"/>
                <w:i/>
              </w:rPr>
              <w:t>.</w:t>
            </w:r>
            <w:r w:rsidRPr="0080457B">
              <w:rPr>
                <w:rFonts w:eastAsia="TimesNewRoman"/>
                <w:i/>
              </w:rPr>
              <w:t xml:space="preserve"> Хвороби </w:t>
            </w:r>
            <w:proofErr w:type="spellStart"/>
            <w:r w:rsidRPr="0080457B">
              <w:rPr>
                <w:rFonts w:eastAsia="TimesNewRoman"/>
                <w:i/>
              </w:rPr>
              <w:t>геномного</w:t>
            </w:r>
            <w:proofErr w:type="spellEnd"/>
            <w:r w:rsidRPr="0080457B">
              <w:rPr>
                <w:rFonts w:eastAsia="TimesNewRoman"/>
                <w:i/>
              </w:rPr>
              <w:t xml:space="preserve"> імпринтингу, їх</w:t>
            </w:r>
            <w:r w:rsidR="0080457B">
              <w:rPr>
                <w:rFonts w:eastAsia="TimesNewRoman"/>
                <w:i/>
              </w:rPr>
              <w:t>ня</w:t>
            </w:r>
            <w:r w:rsidRPr="0080457B">
              <w:rPr>
                <w:rFonts w:eastAsia="TimesNewRoman"/>
                <w:i/>
              </w:rPr>
              <w:t xml:space="preserve"> характеристика</w:t>
            </w:r>
            <w:r w:rsidRPr="0080457B">
              <w:rPr>
                <w:rFonts w:eastAsia="TimesNewRoman"/>
                <w:i/>
                <w:sz w:val="28"/>
                <w:szCs w:val="28"/>
              </w:rPr>
              <w:t>.</w:t>
            </w: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F171BA" w:rsidRPr="0026293E" w:rsidRDefault="006A10DA" w:rsidP="00461F23">
            <w:pPr>
              <w:tabs>
                <w:tab w:val="left" w:pos="3402"/>
                <w:tab w:val="left" w:pos="6237"/>
              </w:tabs>
            </w:pPr>
            <w:r>
              <w:t>Самостійна робота – 6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B3CB7" w:rsidRDefault="00F171BA" w:rsidP="00461F23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B3CB7">
              <w:rPr>
                <w:lang w:val="ru-RU"/>
              </w:rPr>
              <w:t>[</w:t>
            </w:r>
            <w:r w:rsidR="00593CC8">
              <w:t>1,2,6,12, 15</w:t>
            </w:r>
            <w:r w:rsidRPr="002B3CB7">
              <w:rPr>
                <w:lang w:val="ru-RU"/>
              </w:rPr>
              <w:t>]</w:t>
            </w:r>
          </w:p>
        </w:tc>
        <w:tc>
          <w:tcPr>
            <w:tcW w:w="3827" w:type="dxa"/>
          </w:tcPr>
          <w:p w:rsidR="00F171BA" w:rsidRPr="0080457B" w:rsidRDefault="0080457B" w:rsidP="00461F23">
            <w:pPr>
              <w:tabs>
                <w:tab w:val="left" w:pos="3402"/>
                <w:tab w:val="left" w:pos="6237"/>
              </w:tabs>
              <w:jc w:val="both"/>
            </w:pPr>
            <w:r w:rsidRPr="0080457B">
              <w:t xml:space="preserve">Генетичні наслідки нерозходження </w:t>
            </w:r>
            <w:proofErr w:type="spellStart"/>
            <w:r w:rsidRPr="0080457B">
              <w:t>аутосом</w:t>
            </w:r>
            <w:proofErr w:type="spellEnd"/>
            <w:r w:rsidRPr="0080457B">
              <w:t xml:space="preserve"> та статевих хромосом під час формування гамет (розв’язання типових задач, робота в малих групах).</w:t>
            </w:r>
          </w:p>
          <w:p w:rsidR="0080457B" w:rsidRPr="0026293E" w:rsidRDefault="0080457B" w:rsidP="00461F23">
            <w:pPr>
              <w:tabs>
                <w:tab w:val="left" w:pos="3402"/>
                <w:tab w:val="left" w:pos="6237"/>
              </w:tabs>
              <w:jc w:val="both"/>
            </w:pPr>
            <w:r w:rsidRPr="0080457B">
              <w:rPr>
                <w:rFonts w:eastAsia="TimesNewRoman"/>
              </w:rPr>
              <w:t xml:space="preserve">Роль </w:t>
            </w:r>
            <w:proofErr w:type="spellStart"/>
            <w:r w:rsidRPr="0080457B">
              <w:rPr>
                <w:rFonts w:eastAsia="TimesNewRoman"/>
              </w:rPr>
              <w:t>цитогенетичного</w:t>
            </w:r>
            <w:proofErr w:type="spellEnd"/>
            <w:r w:rsidRPr="0080457B">
              <w:rPr>
                <w:rFonts w:eastAsia="TimesNewRoman"/>
              </w:rPr>
              <w:t xml:space="preserve"> методу в діагностиці хромосомних хвороб (реферат). Хвороби </w:t>
            </w:r>
            <w:proofErr w:type="spellStart"/>
            <w:r w:rsidRPr="0080457B">
              <w:rPr>
                <w:rFonts w:eastAsia="TimesNewRoman"/>
              </w:rPr>
              <w:t>геномного</w:t>
            </w:r>
            <w:proofErr w:type="spellEnd"/>
            <w:r w:rsidRPr="0080457B">
              <w:rPr>
                <w:rFonts w:eastAsia="TimesNewRoman"/>
              </w:rPr>
              <w:t xml:space="preserve"> імпринтингу (презентація)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7 тиждень</w:t>
            </w:r>
          </w:p>
        </w:tc>
        <w:tc>
          <w:tcPr>
            <w:tcW w:w="4153" w:type="dxa"/>
          </w:tcPr>
          <w:p w:rsidR="00F171BA" w:rsidRDefault="00F171BA" w:rsidP="0080457B">
            <w:pPr>
              <w:tabs>
                <w:tab w:val="left" w:pos="3402"/>
                <w:tab w:val="left" w:pos="6237"/>
              </w:tabs>
              <w:jc w:val="both"/>
              <w:rPr>
                <w:bCs/>
                <w:sz w:val="28"/>
                <w:szCs w:val="28"/>
              </w:rPr>
            </w:pPr>
            <w:r w:rsidRPr="0026293E">
              <w:rPr>
                <w:bCs/>
              </w:rPr>
              <w:t xml:space="preserve">Тема 7. </w:t>
            </w:r>
            <w:r w:rsidR="0080457B" w:rsidRPr="0080457B">
              <w:rPr>
                <w:bCs/>
              </w:rPr>
              <w:t>Медико-генетичне консультування, його цілі та задачі</w:t>
            </w:r>
          </w:p>
          <w:p w:rsidR="0080457B" w:rsidRPr="0026293E" w:rsidRDefault="0080457B" w:rsidP="00E06B31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80457B">
              <w:rPr>
                <w:rFonts w:eastAsia="TimesNewRoman"/>
                <w:i/>
              </w:rPr>
              <w:t xml:space="preserve">Цілі та задачі </w:t>
            </w:r>
            <w:proofErr w:type="spellStart"/>
            <w:r w:rsidRPr="0080457B">
              <w:rPr>
                <w:rFonts w:eastAsia="TimesNewRoman"/>
                <w:i/>
              </w:rPr>
              <w:t>МГК</w:t>
            </w:r>
            <w:proofErr w:type="spellEnd"/>
            <w:r w:rsidRPr="0080457B">
              <w:rPr>
                <w:rFonts w:eastAsia="TimesNewRoman"/>
                <w:i/>
              </w:rPr>
              <w:t>. Етапи складання генетичного прогнозу в родині індивідуума з аномалією фізичного, психі</w:t>
            </w:r>
            <w:r w:rsidR="00E06B31">
              <w:rPr>
                <w:rFonts w:eastAsia="TimesNewRoman"/>
                <w:i/>
              </w:rPr>
              <w:t>чного або статевого розвитку</w:t>
            </w:r>
            <w:r w:rsidRPr="0080457B">
              <w:rPr>
                <w:rFonts w:eastAsia="TimesNewRoman"/>
                <w:i/>
              </w:rPr>
              <w:t xml:space="preserve">. Вибір профілактичних заходів щодо попередження народження хворої </w:t>
            </w:r>
            <w:r w:rsidRPr="0080457B">
              <w:rPr>
                <w:rFonts w:eastAsia="TimesNewRoman"/>
                <w:i/>
              </w:rPr>
              <w:lastRenderedPageBreak/>
              <w:t>дитини. Основні показання для направлення родини до медико-генетичної консультації.</w:t>
            </w:r>
            <w:r w:rsidR="00E06B31">
              <w:rPr>
                <w:rFonts w:eastAsia="TimesNewRoman"/>
                <w:i/>
              </w:rPr>
              <w:t xml:space="preserve">  </w:t>
            </w: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lastRenderedPageBreak/>
              <w:t>Лекція – 2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Практичне заняття  - 2 год.</w:t>
            </w:r>
          </w:p>
          <w:p w:rsidR="00F171BA" w:rsidRPr="0026293E" w:rsidRDefault="006A10DA" w:rsidP="00461F23">
            <w:pPr>
              <w:tabs>
                <w:tab w:val="left" w:pos="3402"/>
                <w:tab w:val="left" w:pos="6237"/>
              </w:tabs>
            </w:pPr>
            <w:r>
              <w:t xml:space="preserve">Самостійна робота – 4 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 w:rsidR="00247F2E">
              <w:t>1,2,5,7, 12, 14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3827" w:type="dxa"/>
          </w:tcPr>
          <w:p w:rsidR="00E06B31" w:rsidRPr="00E06B31" w:rsidRDefault="00E06B31" w:rsidP="00E06B31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E06B31">
              <w:rPr>
                <w:rFonts w:eastAsia="TimesNewRoman"/>
              </w:rPr>
              <w:t>Сучасні методи пренатальної діагностики і профілактики спадкових захворювань</w:t>
            </w:r>
            <w:r>
              <w:rPr>
                <w:rFonts w:eastAsia="TimesNewRoman"/>
              </w:rPr>
              <w:t xml:space="preserve"> (презентація). </w:t>
            </w:r>
            <w:r w:rsidRPr="00E06B31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К</w:t>
            </w:r>
            <w:r w:rsidRPr="00E06B31">
              <w:rPr>
                <w:rFonts w:eastAsia="TimesNewRoman"/>
              </w:rPr>
              <w:t>аріотипування</w:t>
            </w:r>
            <w:proofErr w:type="spellEnd"/>
            <w:r w:rsidRPr="00E06B31">
              <w:rPr>
                <w:rFonts w:eastAsia="TimesNewRoman"/>
              </w:rPr>
              <w:t xml:space="preserve">, біохімічні, </w:t>
            </w:r>
            <w:proofErr w:type="spellStart"/>
            <w:r w:rsidRPr="00E06B31">
              <w:rPr>
                <w:rFonts w:eastAsia="TimesNewRoman"/>
              </w:rPr>
              <w:t>інвазивні</w:t>
            </w:r>
            <w:proofErr w:type="spellEnd"/>
            <w:r w:rsidRPr="00E06B31">
              <w:rPr>
                <w:rFonts w:eastAsia="TimesNewRoman"/>
              </w:rPr>
              <w:t>, молеку</w:t>
            </w:r>
            <w:r>
              <w:rPr>
                <w:rFonts w:eastAsia="TimesNewRoman"/>
              </w:rPr>
              <w:t>лярно-генетичні методи, УЗ-діагностика (робота в малих групах, таблиці, схеми, доповідь).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jc w:val="both"/>
            </w:pP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1,25</w:t>
            </w:r>
          </w:p>
        </w:tc>
      </w:tr>
      <w:tr w:rsidR="00F171BA" w:rsidRPr="0026293E" w:rsidTr="00461F23">
        <w:tc>
          <w:tcPr>
            <w:tcW w:w="1668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lastRenderedPageBreak/>
              <w:t>8 тиждень</w:t>
            </w:r>
          </w:p>
        </w:tc>
        <w:tc>
          <w:tcPr>
            <w:tcW w:w="4153" w:type="dxa"/>
          </w:tcPr>
          <w:p w:rsidR="006A10DA" w:rsidRPr="0026293E" w:rsidRDefault="00F171BA" w:rsidP="006A10DA">
            <w:pPr>
              <w:tabs>
                <w:tab w:val="left" w:pos="3402"/>
                <w:tab w:val="left" w:pos="6237"/>
              </w:tabs>
              <w:jc w:val="both"/>
              <w:rPr>
                <w:bCs/>
              </w:rPr>
            </w:pPr>
            <w:r w:rsidRPr="0026293E">
              <w:rPr>
                <w:bCs/>
              </w:rPr>
              <w:t xml:space="preserve">Тема 8. </w:t>
            </w:r>
            <w:r w:rsidR="00E06B31" w:rsidRPr="00E06B31">
              <w:rPr>
                <w:bCs/>
              </w:rPr>
              <w:t>Генетика поведінки та інтелекту людини</w:t>
            </w:r>
          </w:p>
          <w:p w:rsidR="00E06B31" w:rsidRDefault="00E06B31" w:rsidP="00C45B4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  <w:r w:rsidRPr="00C45B44">
              <w:rPr>
                <w:rFonts w:eastAsia="TimesNewRoman"/>
                <w:i/>
              </w:rPr>
              <w:t xml:space="preserve">Роль індивідуального середовища в мінливості інтелекту. Методи дослідження вербального і невербального інтелекту. </w:t>
            </w:r>
            <w:proofErr w:type="spellStart"/>
            <w:r w:rsidRPr="00C45B44">
              <w:rPr>
                <w:rFonts w:eastAsia="TimesNewRoman"/>
                <w:i/>
              </w:rPr>
              <w:t>Успадковуваність</w:t>
            </w:r>
            <w:proofErr w:type="spellEnd"/>
            <w:r w:rsidRPr="00C45B44">
              <w:rPr>
                <w:rFonts w:eastAsia="TimesNewRoman"/>
                <w:i/>
              </w:rPr>
              <w:t xml:space="preserve"> вербального та невербального</w:t>
            </w:r>
            <w:r w:rsidR="00C45B44" w:rsidRPr="00C45B44">
              <w:rPr>
                <w:rFonts w:eastAsia="TimesNewRoman"/>
                <w:i/>
              </w:rPr>
              <w:t xml:space="preserve"> інтелекту. </w:t>
            </w:r>
            <w:r w:rsidRPr="00C45B44">
              <w:rPr>
                <w:rFonts w:eastAsia="TimesNewRoman"/>
                <w:i/>
              </w:rPr>
              <w:t xml:space="preserve">Форми дитячого </w:t>
            </w:r>
            <w:proofErr w:type="spellStart"/>
            <w:r w:rsidR="00C45B44" w:rsidRPr="00C45B44">
              <w:rPr>
                <w:rFonts w:eastAsia="TimesNewRoman"/>
                <w:i/>
              </w:rPr>
              <w:t>дизонтогенезу</w:t>
            </w:r>
            <w:proofErr w:type="spellEnd"/>
            <w:r w:rsidR="00C45B44" w:rsidRPr="00C45B44">
              <w:rPr>
                <w:rFonts w:eastAsia="TimesNewRoman"/>
                <w:i/>
              </w:rPr>
              <w:t xml:space="preserve">: аутизм, синдром дефіциту уваги та </w:t>
            </w:r>
            <w:proofErr w:type="spellStart"/>
            <w:r w:rsidR="00C45B44" w:rsidRPr="00C45B44">
              <w:rPr>
                <w:rFonts w:eastAsia="TimesNewRoman"/>
                <w:i/>
              </w:rPr>
              <w:t>гіперактивності</w:t>
            </w:r>
            <w:proofErr w:type="spellEnd"/>
            <w:r w:rsidR="00C45B44" w:rsidRPr="00C45B44">
              <w:rPr>
                <w:rFonts w:eastAsia="TimesNewRoman"/>
                <w:i/>
              </w:rPr>
              <w:t>, нездатність до навчання</w:t>
            </w:r>
            <w:r w:rsidR="00247F2E">
              <w:rPr>
                <w:rFonts w:eastAsia="TimesNewRoman"/>
                <w:i/>
              </w:rPr>
              <w:t>.</w:t>
            </w:r>
          </w:p>
          <w:p w:rsidR="00247F2E" w:rsidRPr="00C45B44" w:rsidRDefault="00247F2E" w:rsidP="00C45B44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/>
              </w:rPr>
            </w:pPr>
          </w:p>
          <w:p w:rsidR="00F171BA" w:rsidRPr="0026293E" w:rsidRDefault="00F171BA" w:rsidP="00E06B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501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Лекція – 2 год.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6A10DA" w:rsidP="00461F23">
            <w:pPr>
              <w:tabs>
                <w:tab w:val="left" w:pos="3402"/>
                <w:tab w:val="left" w:pos="6237"/>
              </w:tabs>
            </w:pPr>
            <w:r>
              <w:t>Самостійна робота – 10</w:t>
            </w:r>
            <w:r w:rsidR="00F171BA" w:rsidRPr="0026293E">
              <w:t xml:space="preserve"> год.</w:t>
            </w:r>
          </w:p>
        </w:tc>
        <w:tc>
          <w:tcPr>
            <w:tcW w:w="1276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rPr>
                <w:lang w:val="en-US"/>
              </w:rPr>
            </w:pPr>
            <w:r w:rsidRPr="0026293E">
              <w:rPr>
                <w:lang w:val="en-US"/>
              </w:rPr>
              <w:t>[</w:t>
            </w:r>
            <w:r w:rsidR="006A10DA">
              <w:t xml:space="preserve"> </w:t>
            </w:r>
            <w:r w:rsidR="00247F2E">
              <w:t>3,12,17</w:t>
            </w:r>
            <w:r w:rsidRPr="0026293E">
              <w:rPr>
                <w:lang w:val="en-US"/>
              </w:rPr>
              <w:t>]</w:t>
            </w:r>
          </w:p>
        </w:tc>
        <w:tc>
          <w:tcPr>
            <w:tcW w:w="3827" w:type="dxa"/>
          </w:tcPr>
          <w:p w:rsidR="00F171BA" w:rsidRDefault="00C45B44" w:rsidP="002B3CB7">
            <w:pPr>
              <w:autoSpaceDE w:val="0"/>
              <w:autoSpaceDN w:val="0"/>
              <w:adjustRightInd w:val="0"/>
              <w:jc w:val="both"/>
            </w:pPr>
            <w:r>
              <w:t xml:space="preserve">Генетика інтелекту (презентація). </w:t>
            </w:r>
          </w:p>
          <w:p w:rsidR="00C45B44" w:rsidRDefault="00C45B44" w:rsidP="00C45B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"/>
              </w:rPr>
            </w:pPr>
            <w:r w:rsidRPr="00C45B44">
              <w:rPr>
                <w:rFonts w:eastAsia="TimesNewRoman"/>
              </w:rPr>
              <w:t xml:space="preserve">Аутизм: клінічна картина, етіологія, патогенез, статева диференціація,  </w:t>
            </w:r>
            <w:proofErr w:type="spellStart"/>
            <w:r w:rsidRPr="00C45B44">
              <w:rPr>
                <w:rFonts w:eastAsia="TimesNewRoman"/>
              </w:rPr>
              <w:t>успадковуваність</w:t>
            </w:r>
            <w:proofErr w:type="spellEnd"/>
            <w:r w:rsidRPr="00C45B44">
              <w:rPr>
                <w:rFonts w:eastAsia="TimesNewRoman"/>
              </w:rPr>
              <w:t>, поширеність у популяціях</w:t>
            </w:r>
            <w:r>
              <w:rPr>
                <w:rFonts w:eastAsia="TimesNewRoman"/>
              </w:rPr>
              <w:t xml:space="preserve"> (реферат).</w:t>
            </w:r>
            <w:r>
              <w:rPr>
                <w:rFonts w:eastAsia="TimesNewRoman"/>
                <w:sz w:val="28"/>
                <w:szCs w:val="28"/>
              </w:rPr>
              <w:t xml:space="preserve">   </w:t>
            </w:r>
            <w:r w:rsidRPr="00C45B44">
              <w:rPr>
                <w:rFonts w:eastAsia="TimesNewRoman"/>
              </w:rPr>
              <w:t xml:space="preserve">   Синдром дефіциту уваги та </w:t>
            </w:r>
            <w:proofErr w:type="spellStart"/>
            <w:r w:rsidRPr="00C45B44">
              <w:rPr>
                <w:rFonts w:eastAsia="TimesNewRoman"/>
              </w:rPr>
              <w:t>гіперактивності</w:t>
            </w:r>
            <w:proofErr w:type="spellEnd"/>
            <w:r w:rsidRPr="00C45B44">
              <w:rPr>
                <w:rFonts w:eastAsia="TimesNewRoman"/>
              </w:rPr>
              <w:t xml:space="preserve"> (СДУГ) як найчастіший серед</w:t>
            </w:r>
            <w:r>
              <w:rPr>
                <w:rFonts w:eastAsia="TimesNewRoman"/>
              </w:rPr>
              <w:t xml:space="preserve"> </w:t>
            </w:r>
            <w:proofErr w:type="spellStart"/>
            <w:r w:rsidRPr="00C45B44">
              <w:rPr>
                <w:rFonts w:eastAsia="TimesNewRoman"/>
              </w:rPr>
              <w:t>нейроповедінкових</w:t>
            </w:r>
            <w:proofErr w:type="spellEnd"/>
            <w:r w:rsidRPr="00C45B44">
              <w:rPr>
                <w:rFonts w:eastAsia="TimesNewRoman"/>
              </w:rPr>
              <w:t xml:space="preserve"> розладів дитячого віку (доповідь). Нездатність до навчання: поняття, класифікація, поширеність</w:t>
            </w:r>
            <w:r>
              <w:rPr>
                <w:rFonts w:eastAsia="TimesNewRoman"/>
              </w:rPr>
              <w:t xml:space="preserve"> (реферат)</w:t>
            </w:r>
            <w:r w:rsidRPr="00C45B44">
              <w:rPr>
                <w:rFonts w:eastAsia="TimesNewRoman"/>
              </w:rPr>
              <w:t xml:space="preserve">. </w:t>
            </w:r>
            <w:proofErr w:type="spellStart"/>
            <w:r w:rsidRPr="00C45B44">
              <w:rPr>
                <w:rFonts w:eastAsia="TimesNewRoman"/>
              </w:rPr>
              <w:t>Дислексія</w:t>
            </w:r>
            <w:proofErr w:type="spellEnd"/>
            <w:r w:rsidRPr="00C45B44">
              <w:rPr>
                <w:rFonts w:eastAsia="TimesNewRoman"/>
              </w:rPr>
              <w:t xml:space="preserve">. Специфічна нездатність до читання (СНЧ).  Нерівномірність розподілення </w:t>
            </w:r>
            <w:proofErr w:type="spellStart"/>
            <w:r w:rsidRPr="00C45B44">
              <w:rPr>
                <w:rFonts w:eastAsia="TimesNewRoman"/>
              </w:rPr>
              <w:t>дислексії</w:t>
            </w:r>
            <w:proofErr w:type="spellEnd"/>
            <w:r w:rsidRPr="00C45B44">
              <w:rPr>
                <w:rFonts w:eastAsia="TimesNewRoman"/>
              </w:rPr>
              <w:t xml:space="preserve"> серед </w:t>
            </w:r>
            <w:proofErr w:type="spellStart"/>
            <w:r w:rsidRPr="00C45B44">
              <w:rPr>
                <w:rFonts w:eastAsia="TimesNewRoman"/>
              </w:rPr>
              <w:t>пробандів</w:t>
            </w:r>
            <w:proofErr w:type="spellEnd"/>
            <w:r w:rsidRPr="00C45B44">
              <w:rPr>
                <w:rFonts w:eastAsia="TimesNewRoman"/>
              </w:rPr>
              <w:t xml:space="preserve"> чоловічої і жіночої статі.</w:t>
            </w:r>
            <w:r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Дислалія</w:t>
            </w:r>
            <w:proofErr w:type="spellEnd"/>
            <w:r>
              <w:rPr>
                <w:rFonts w:eastAsia="TimesNewRoman"/>
              </w:rPr>
              <w:t xml:space="preserve"> (презентація). </w:t>
            </w:r>
          </w:p>
          <w:p w:rsidR="00247F2E" w:rsidRPr="00247F2E" w:rsidRDefault="00247F2E" w:rsidP="00247F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47F2E">
              <w:rPr>
                <w:rFonts w:eastAsia="TimesNewRoman"/>
              </w:rPr>
              <w:t>Поня</w:t>
            </w:r>
            <w:r>
              <w:rPr>
                <w:rFonts w:eastAsia="TimesNewRoman"/>
              </w:rPr>
              <w:t xml:space="preserve">ття про </w:t>
            </w:r>
            <w:proofErr w:type="spellStart"/>
            <w:r>
              <w:rPr>
                <w:rFonts w:eastAsia="TimesNewRoman"/>
              </w:rPr>
              <w:t>гаплогрупу</w:t>
            </w:r>
            <w:proofErr w:type="spellEnd"/>
            <w:r>
              <w:rPr>
                <w:rFonts w:eastAsia="TimesNewRoman"/>
              </w:rPr>
              <w:t xml:space="preserve"> та </w:t>
            </w:r>
            <w:proofErr w:type="spellStart"/>
            <w:r>
              <w:rPr>
                <w:rFonts w:eastAsia="TimesNewRoman"/>
              </w:rPr>
              <w:t>гаплотип</w:t>
            </w:r>
            <w:proofErr w:type="spellEnd"/>
            <w:r>
              <w:rPr>
                <w:rFonts w:eastAsia="TimesNewRoman"/>
              </w:rPr>
              <w:t xml:space="preserve">. </w:t>
            </w:r>
            <w:r w:rsidRPr="00247F2E">
              <w:rPr>
                <w:rFonts w:eastAsia="TimesNewRoman"/>
              </w:rPr>
              <w:t>«Генетична археологія» та її практичне використання</w:t>
            </w:r>
            <w:r>
              <w:rPr>
                <w:rFonts w:eastAsia="TimesNewRoman"/>
              </w:rPr>
              <w:t xml:space="preserve"> (реферат)</w:t>
            </w:r>
          </w:p>
        </w:tc>
        <w:tc>
          <w:tcPr>
            <w:tcW w:w="927" w:type="dxa"/>
          </w:tcPr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</w:pPr>
            <w:r w:rsidRPr="0026293E">
              <w:t>5</w:t>
            </w:r>
          </w:p>
          <w:p w:rsidR="00F171BA" w:rsidRPr="0026293E" w:rsidRDefault="00F171BA" w:rsidP="00461F23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6293E">
              <w:t>1,25</w:t>
            </w:r>
          </w:p>
        </w:tc>
      </w:tr>
    </w:tbl>
    <w:p w:rsidR="00E82455" w:rsidRDefault="00E82455" w:rsidP="00E82455">
      <w:pPr>
        <w:spacing w:line="276" w:lineRule="auto"/>
        <w:jc w:val="both"/>
        <w:rPr>
          <w:sz w:val="28"/>
          <w:szCs w:val="28"/>
        </w:rPr>
      </w:pPr>
      <w:r w:rsidRPr="00E82455">
        <w:rPr>
          <w:sz w:val="28"/>
          <w:szCs w:val="28"/>
        </w:rPr>
        <w:t>Підсумкова оцінка з навчальної дисципліни виставляється за двома складовими - результатами поточної навчальної діяльності та за результатами написання модульних контрольних робіт. У процесі навчальної діяльності  студент послідовно і систематично накопичує бали за виконання всіх запланованих видів робіт, зазначених у робочій програмі дисципліни. Контроль успішності навчання здійснюється через поточний, модульний і семестровий (академічний) контроль.</w:t>
      </w:r>
    </w:p>
    <w:p w:rsidR="00247F2E" w:rsidRPr="00E82455" w:rsidRDefault="00247F2E" w:rsidP="00E82455">
      <w:pPr>
        <w:spacing w:line="276" w:lineRule="auto"/>
        <w:jc w:val="both"/>
        <w:rPr>
          <w:sz w:val="28"/>
          <w:szCs w:val="28"/>
        </w:rPr>
      </w:pPr>
    </w:p>
    <w:p w:rsidR="00F171BA" w:rsidRPr="004273C8" w:rsidRDefault="00F171BA" w:rsidP="00F171BA">
      <w:pPr>
        <w:rPr>
          <w:b/>
          <w:sz w:val="28"/>
          <w:szCs w:val="28"/>
        </w:rPr>
      </w:pPr>
      <w:r w:rsidRPr="004273C8">
        <w:rPr>
          <w:b/>
          <w:sz w:val="28"/>
          <w:szCs w:val="28"/>
        </w:rPr>
        <w:lastRenderedPageBreak/>
        <w:t>9. Форма (метод) контрольного заходу та вимоги до оцінювання програмних результатів навчання</w:t>
      </w:r>
      <w:r>
        <w:rPr>
          <w:b/>
          <w:sz w:val="28"/>
          <w:szCs w:val="28"/>
        </w:rPr>
        <w:t>:</w:t>
      </w:r>
    </w:p>
    <w:p w:rsidR="00E82455" w:rsidRDefault="00E82455" w:rsidP="0038736E">
      <w:pPr>
        <w:jc w:val="both"/>
        <w:rPr>
          <w:rFonts w:eastAsia="TimesNewRoman"/>
          <w:sz w:val="28"/>
          <w:szCs w:val="28"/>
        </w:rPr>
      </w:pPr>
      <w:r w:rsidRPr="002A6F2F">
        <w:rPr>
          <w:b/>
          <w:bCs/>
          <w:i/>
          <w:sz w:val="28"/>
          <w:szCs w:val="28"/>
        </w:rPr>
        <w:t>Поточний контроль</w:t>
      </w:r>
      <w:r w:rsidRPr="002A6F2F">
        <w:rPr>
          <w:sz w:val="28"/>
          <w:szCs w:val="28"/>
        </w:rPr>
        <w:t xml:space="preserve"> знань здійснюється під час практичних занять і визначає рівень підготовленості студента до виконання конкретних завдань. Для перевірки знань студентів використовуються </w:t>
      </w:r>
      <w:r w:rsidRPr="002A6F2F">
        <w:rPr>
          <w:i/>
          <w:sz w:val="28"/>
          <w:szCs w:val="28"/>
        </w:rPr>
        <w:t>методи</w:t>
      </w:r>
      <w:r w:rsidRPr="002A6F2F">
        <w:rPr>
          <w:sz w:val="28"/>
          <w:szCs w:val="28"/>
        </w:rPr>
        <w:t xml:space="preserve">: творчої діяльності, перевірки та оцінювання знань і вмінь. </w:t>
      </w:r>
      <w:r w:rsidRPr="00E82455">
        <w:rPr>
          <w:b/>
          <w:i/>
          <w:sz w:val="28"/>
          <w:szCs w:val="28"/>
        </w:rPr>
        <w:t xml:space="preserve">Форми </w:t>
      </w:r>
      <w:r>
        <w:rPr>
          <w:b/>
          <w:i/>
          <w:sz w:val="28"/>
          <w:szCs w:val="28"/>
        </w:rPr>
        <w:t xml:space="preserve">і методи </w:t>
      </w:r>
      <w:r w:rsidRPr="00E82455">
        <w:rPr>
          <w:b/>
          <w:i/>
          <w:sz w:val="28"/>
          <w:szCs w:val="28"/>
        </w:rPr>
        <w:t>поточного контролю:</w:t>
      </w:r>
      <w:r w:rsidRPr="002A6F2F">
        <w:rPr>
          <w:sz w:val="28"/>
          <w:szCs w:val="28"/>
        </w:rPr>
        <w:t xml:space="preserve"> 1) опитування за темами лекцій і за темами самостійної роботи на практичних заняттях; 2) написання реферату; 3) тестування; 4) перевірк</w:t>
      </w:r>
      <w:r>
        <w:rPr>
          <w:sz w:val="28"/>
          <w:szCs w:val="28"/>
        </w:rPr>
        <w:t xml:space="preserve">а виконання практичних завдань; 5) презентація; 6) розв’язання генетичних задач. </w:t>
      </w:r>
    </w:p>
    <w:p w:rsidR="0038736E" w:rsidRDefault="00E82455" w:rsidP="0038736E">
      <w:pPr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="00F171BA" w:rsidRPr="009E7480">
        <w:rPr>
          <w:sz w:val="28"/>
          <w:szCs w:val="28"/>
        </w:rPr>
        <w:t xml:space="preserve"> </w:t>
      </w:r>
      <w:r w:rsidR="00F171BA" w:rsidRPr="00B51015">
        <w:rPr>
          <w:sz w:val="28"/>
          <w:szCs w:val="28"/>
        </w:rPr>
        <w:t xml:space="preserve">Оцінювання знань студентів на основі даних </w:t>
      </w:r>
      <w:r w:rsidR="00F171BA" w:rsidRPr="009E7480">
        <w:rPr>
          <w:sz w:val="28"/>
          <w:szCs w:val="28"/>
        </w:rPr>
        <w:t>поточного контролю</w:t>
      </w:r>
      <w:r w:rsidR="00F171BA">
        <w:rPr>
          <w:b/>
          <w:i/>
          <w:sz w:val="28"/>
          <w:szCs w:val="28"/>
        </w:rPr>
        <w:t xml:space="preserve"> </w:t>
      </w:r>
      <w:r w:rsidR="00F171BA" w:rsidRPr="00B51015">
        <w:rPr>
          <w:sz w:val="28"/>
          <w:szCs w:val="28"/>
        </w:rPr>
        <w:t xml:space="preserve"> відбувається:</w:t>
      </w:r>
      <w:r w:rsidR="00F171BA">
        <w:rPr>
          <w:sz w:val="28"/>
          <w:szCs w:val="28"/>
        </w:rPr>
        <w:t xml:space="preserve"> </w:t>
      </w:r>
      <w:r w:rsidR="00F171BA" w:rsidRPr="00B51015">
        <w:rPr>
          <w:sz w:val="28"/>
          <w:szCs w:val="28"/>
        </w:rPr>
        <w:t xml:space="preserve"> а) способом перевірки систематичності та активності роботи студента над вивченням програмного матеріалу дисципліни протягом семестру;</w:t>
      </w:r>
      <w:r w:rsidR="00F171BA">
        <w:rPr>
          <w:sz w:val="28"/>
          <w:szCs w:val="28"/>
        </w:rPr>
        <w:t xml:space="preserve"> </w:t>
      </w:r>
      <w:r w:rsidR="00F171BA" w:rsidRPr="00B51015">
        <w:rPr>
          <w:sz w:val="28"/>
          <w:szCs w:val="28"/>
        </w:rPr>
        <w:t>б) способом виконання завдань самостійної роботи</w:t>
      </w:r>
      <w:r w:rsidR="00F171BA">
        <w:rPr>
          <w:sz w:val="28"/>
          <w:szCs w:val="28"/>
        </w:rPr>
        <w:t xml:space="preserve"> студента (СРС)</w:t>
      </w:r>
      <w:r w:rsidR="00F171BA" w:rsidRPr="00B51015">
        <w:rPr>
          <w:sz w:val="28"/>
          <w:szCs w:val="28"/>
        </w:rPr>
        <w:t>.</w:t>
      </w:r>
      <w:r w:rsidR="00F171BA">
        <w:rPr>
          <w:sz w:val="28"/>
          <w:szCs w:val="28"/>
        </w:rPr>
        <w:t xml:space="preserve"> </w:t>
      </w:r>
      <w:r w:rsidR="0038736E">
        <w:rPr>
          <w:sz w:val="28"/>
          <w:szCs w:val="28"/>
        </w:rPr>
        <w:t xml:space="preserve"> </w:t>
      </w:r>
      <w:r w:rsidR="0038736E" w:rsidRPr="00B51015">
        <w:rPr>
          <w:sz w:val="28"/>
          <w:szCs w:val="28"/>
        </w:rPr>
        <w:t xml:space="preserve">Усі бали, отримані студентом протягом семестру за систематичність та активність роботи над вивченням програмного матеріалу дисципліни, підсумовуються викладачем (загальна </w:t>
      </w:r>
      <w:r w:rsidR="0038736E">
        <w:rPr>
          <w:sz w:val="28"/>
          <w:szCs w:val="28"/>
        </w:rPr>
        <w:t>кількість не може перевищувати 6</w:t>
      </w:r>
      <w:r w:rsidR="0038736E" w:rsidRPr="00B51015">
        <w:rPr>
          <w:sz w:val="28"/>
          <w:szCs w:val="28"/>
        </w:rPr>
        <w:t>0 балів).</w:t>
      </w:r>
    </w:p>
    <w:p w:rsidR="00F171BA" w:rsidRPr="004A24F4" w:rsidRDefault="00F171BA" w:rsidP="00F171BA">
      <w:pPr>
        <w:rPr>
          <w:sz w:val="28"/>
          <w:szCs w:val="28"/>
        </w:rPr>
      </w:pPr>
      <w:r w:rsidRPr="004A24F4">
        <w:rPr>
          <w:b/>
          <w:sz w:val="28"/>
          <w:szCs w:val="28"/>
        </w:rPr>
        <w:t>9.1. Модуль 1.</w:t>
      </w:r>
      <w:r>
        <w:rPr>
          <w:sz w:val="28"/>
          <w:szCs w:val="28"/>
        </w:rPr>
        <w:t xml:space="preserve"> </w:t>
      </w:r>
      <w:r w:rsidR="000259C7">
        <w:rPr>
          <w:b/>
          <w:i/>
          <w:sz w:val="28"/>
          <w:szCs w:val="28"/>
        </w:rPr>
        <w:t xml:space="preserve">Методи антропогенетики </w:t>
      </w:r>
      <w:r>
        <w:rPr>
          <w:b/>
          <w:i/>
          <w:sz w:val="28"/>
          <w:szCs w:val="28"/>
        </w:rPr>
        <w:t xml:space="preserve">  -</w:t>
      </w:r>
      <w:r w:rsidR="0038736E">
        <w:rPr>
          <w:sz w:val="28"/>
          <w:szCs w:val="28"/>
        </w:rPr>
        <w:t xml:space="preserve"> 40 балів (20</w:t>
      </w:r>
      <w:r>
        <w:rPr>
          <w:sz w:val="28"/>
          <w:szCs w:val="28"/>
        </w:rPr>
        <w:t xml:space="preserve"> балів – поточна навчальна д</w:t>
      </w:r>
      <w:r w:rsidR="0038736E">
        <w:rPr>
          <w:sz w:val="28"/>
          <w:szCs w:val="28"/>
        </w:rPr>
        <w:t>іяльність, 10</w:t>
      </w:r>
      <w:r>
        <w:rPr>
          <w:sz w:val="28"/>
          <w:szCs w:val="28"/>
        </w:rPr>
        <w:t xml:space="preserve"> балів – СРС).</w:t>
      </w:r>
    </w:p>
    <w:p w:rsidR="00F171BA" w:rsidRDefault="00F171BA" w:rsidP="00F171BA">
      <w:pPr>
        <w:jc w:val="both"/>
        <w:rPr>
          <w:sz w:val="28"/>
          <w:szCs w:val="28"/>
        </w:rPr>
      </w:pP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</w:t>
      </w:r>
      <w:r w:rsidR="008E4F0F">
        <w:rPr>
          <w:sz w:val="28"/>
          <w:szCs w:val="28"/>
        </w:rPr>
        <w:t>ва контрольна робота (максимум 10</w:t>
      </w:r>
      <w:r>
        <w:rPr>
          <w:sz w:val="28"/>
          <w:szCs w:val="28"/>
        </w:rPr>
        <w:t xml:space="preserve"> балів).</w:t>
      </w:r>
    </w:p>
    <w:p w:rsidR="00F171BA" w:rsidRDefault="00F171BA" w:rsidP="000259C7">
      <w:pPr>
        <w:jc w:val="both"/>
        <w:rPr>
          <w:sz w:val="28"/>
          <w:szCs w:val="28"/>
        </w:rPr>
      </w:pPr>
      <w:r w:rsidRPr="008E587B">
        <w:rPr>
          <w:b/>
          <w:sz w:val="28"/>
          <w:szCs w:val="28"/>
        </w:rPr>
        <w:t>9.2. Модуль 2.</w:t>
      </w:r>
      <w:r w:rsidR="000259C7" w:rsidRPr="000259C7">
        <w:rPr>
          <w:b/>
        </w:rPr>
        <w:t xml:space="preserve"> </w:t>
      </w:r>
      <w:r w:rsidR="000259C7" w:rsidRPr="000259C7">
        <w:rPr>
          <w:b/>
          <w:i/>
          <w:sz w:val="28"/>
          <w:szCs w:val="28"/>
        </w:rPr>
        <w:t xml:space="preserve">Генетика спадкових захворювань людини. Генетика інтелекту. Спадкові форми психічного </w:t>
      </w:r>
      <w:proofErr w:type="spellStart"/>
      <w:r w:rsidR="000259C7" w:rsidRPr="000259C7">
        <w:rPr>
          <w:b/>
          <w:i/>
          <w:sz w:val="28"/>
          <w:szCs w:val="28"/>
        </w:rPr>
        <w:t>дизоногенезу</w:t>
      </w:r>
      <w:proofErr w:type="spellEnd"/>
      <w:r w:rsidR="000259C7" w:rsidRPr="000259C7">
        <w:rPr>
          <w:b/>
          <w:i/>
          <w:sz w:val="28"/>
          <w:szCs w:val="28"/>
        </w:rPr>
        <w:t xml:space="preserve"> в дітей</w:t>
      </w:r>
      <w:r w:rsidR="000259C7">
        <w:rPr>
          <w:b/>
        </w:rPr>
        <w:t xml:space="preserve"> - </w:t>
      </w:r>
      <w:r>
        <w:rPr>
          <w:sz w:val="28"/>
          <w:szCs w:val="28"/>
        </w:rPr>
        <w:t xml:space="preserve"> </w:t>
      </w:r>
      <w:r w:rsidR="008E4F0F">
        <w:rPr>
          <w:sz w:val="28"/>
          <w:szCs w:val="28"/>
        </w:rPr>
        <w:t>40 балів (20</w:t>
      </w:r>
      <w:r>
        <w:rPr>
          <w:sz w:val="28"/>
          <w:szCs w:val="28"/>
        </w:rPr>
        <w:t xml:space="preserve"> балів –</w:t>
      </w:r>
      <w:r w:rsidR="008E4F0F">
        <w:rPr>
          <w:sz w:val="28"/>
          <w:szCs w:val="28"/>
        </w:rPr>
        <w:t xml:space="preserve"> поточна навчальна діяльність, 10</w:t>
      </w:r>
      <w:r>
        <w:rPr>
          <w:sz w:val="28"/>
          <w:szCs w:val="28"/>
        </w:rPr>
        <w:t xml:space="preserve"> балів – СРС). </w:t>
      </w: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</w:t>
      </w:r>
      <w:r w:rsidR="008E4F0F">
        <w:rPr>
          <w:sz w:val="28"/>
          <w:szCs w:val="28"/>
        </w:rPr>
        <w:t>ва контрольна робота (максимум 10</w:t>
      </w:r>
      <w:r>
        <w:rPr>
          <w:sz w:val="28"/>
          <w:szCs w:val="28"/>
        </w:rPr>
        <w:t xml:space="preserve"> балів).  </w:t>
      </w:r>
    </w:p>
    <w:p w:rsidR="008E4F0F" w:rsidRPr="00A30573" w:rsidRDefault="00F171BA" w:rsidP="008E4F0F">
      <w:pPr>
        <w:spacing w:line="276" w:lineRule="auto"/>
        <w:jc w:val="both"/>
        <w:rPr>
          <w:sz w:val="28"/>
          <w:szCs w:val="28"/>
        </w:rPr>
      </w:pPr>
      <w:r w:rsidRPr="00043382">
        <w:rPr>
          <w:b/>
          <w:szCs w:val="28"/>
        </w:rPr>
        <w:t xml:space="preserve">   </w:t>
      </w:r>
      <w:r w:rsidRPr="00043382">
        <w:rPr>
          <w:b/>
          <w:sz w:val="28"/>
          <w:szCs w:val="28"/>
        </w:rPr>
        <w:t xml:space="preserve">9.3. </w:t>
      </w:r>
      <w:r w:rsidRPr="002D46C0">
        <w:rPr>
          <w:b/>
          <w:i/>
          <w:sz w:val="28"/>
          <w:szCs w:val="28"/>
        </w:rPr>
        <w:t>Критерії оцінювання за підсумковою формою контролю</w:t>
      </w:r>
      <w:r w:rsidR="00E82455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8E4F0F">
        <w:rPr>
          <w:rFonts w:eastAsia="TimesNewRoman"/>
          <w:sz w:val="28"/>
          <w:szCs w:val="28"/>
        </w:rPr>
        <w:t>диференційований залік</w:t>
      </w:r>
      <w:r w:rsidR="008E4F0F" w:rsidRPr="00A30573">
        <w:rPr>
          <w:rFonts w:eastAsia="TimesNewRoman"/>
          <w:sz w:val="28"/>
          <w:szCs w:val="28"/>
        </w:rPr>
        <w:t xml:space="preserve"> і результати навчально-практичної діяльності. </w:t>
      </w:r>
      <w:r w:rsidR="00E82455">
        <w:rPr>
          <w:rFonts w:eastAsia="TimesNewRoman"/>
          <w:sz w:val="28"/>
          <w:szCs w:val="28"/>
        </w:rPr>
        <w:t xml:space="preserve">     </w:t>
      </w:r>
      <w:r w:rsidR="008E4F0F" w:rsidRPr="00E82455">
        <w:rPr>
          <w:i/>
          <w:sz w:val="28"/>
          <w:szCs w:val="28"/>
        </w:rPr>
        <w:t>Критеріями оцінки результатів</w:t>
      </w:r>
      <w:r w:rsidR="008E4F0F" w:rsidRPr="00E82455">
        <w:rPr>
          <w:sz w:val="28"/>
          <w:szCs w:val="28"/>
        </w:rPr>
        <w:t xml:space="preserve"> </w:t>
      </w:r>
      <w:r w:rsidR="008E4F0F" w:rsidRPr="00E82455">
        <w:rPr>
          <w:i/>
          <w:sz w:val="28"/>
          <w:szCs w:val="28"/>
        </w:rPr>
        <w:t>навчання</w:t>
      </w:r>
      <w:r w:rsidR="008E4F0F">
        <w:rPr>
          <w:sz w:val="28"/>
          <w:szCs w:val="28"/>
        </w:rPr>
        <w:t xml:space="preserve"> </w:t>
      </w:r>
      <w:r w:rsidR="008E4F0F" w:rsidRPr="00A30573">
        <w:rPr>
          <w:sz w:val="28"/>
          <w:szCs w:val="28"/>
        </w:rPr>
        <w:t>є наступні параметри:</w:t>
      </w:r>
    </w:p>
    <w:p w:rsidR="008E4F0F" w:rsidRPr="00A30573" w:rsidRDefault="008E4F0F" w:rsidP="008E4F0F">
      <w:pPr>
        <w:spacing w:line="276" w:lineRule="auto"/>
        <w:rPr>
          <w:sz w:val="28"/>
          <w:szCs w:val="28"/>
        </w:rPr>
      </w:pPr>
      <w:r w:rsidRPr="00A30573">
        <w:rPr>
          <w:sz w:val="28"/>
          <w:szCs w:val="28"/>
        </w:rPr>
        <w:t>- знання ме</w:t>
      </w:r>
      <w:r>
        <w:rPr>
          <w:sz w:val="28"/>
          <w:szCs w:val="28"/>
        </w:rPr>
        <w:t>тодів антропогенетики та вміння їх використовувати на практиці</w:t>
      </w:r>
      <w:r w:rsidRPr="00A30573">
        <w:rPr>
          <w:sz w:val="28"/>
          <w:szCs w:val="28"/>
        </w:rPr>
        <w:t>;</w:t>
      </w:r>
    </w:p>
    <w:p w:rsidR="008E4F0F" w:rsidRPr="00A30573" w:rsidRDefault="008E4F0F" w:rsidP="008E4F0F">
      <w:pPr>
        <w:spacing w:line="276" w:lineRule="auto"/>
        <w:rPr>
          <w:sz w:val="28"/>
          <w:szCs w:val="28"/>
        </w:rPr>
      </w:pPr>
      <w:r w:rsidRPr="00A30573">
        <w:rPr>
          <w:sz w:val="28"/>
          <w:szCs w:val="28"/>
        </w:rPr>
        <w:t>- знання найважливішої термінології  (глосарій);</w:t>
      </w:r>
    </w:p>
    <w:p w:rsidR="008E4F0F" w:rsidRPr="005E773C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A30573">
        <w:rPr>
          <w:sz w:val="28"/>
          <w:szCs w:val="28"/>
        </w:rPr>
        <w:t>- системність отриман</w:t>
      </w:r>
      <w:r>
        <w:rPr>
          <w:sz w:val="28"/>
          <w:szCs w:val="28"/>
        </w:rPr>
        <w:t xml:space="preserve">их знань, розуміння </w:t>
      </w:r>
      <w:r>
        <w:rPr>
          <w:rFonts w:eastAsia="TimesNewRoman"/>
          <w:sz w:val="28"/>
          <w:szCs w:val="28"/>
        </w:rPr>
        <w:t>механізмів вин</w:t>
      </w:r>
      <w:r w:rsidRPr="005E773C">
        <w:rPr>
          <w:rFonts w:eastAsia="TimesNewRoman"/>
          <w:sz w:val="28"/>
          <w:szCs w:val="28"/>
        </w:rPr>
        <w:t>и</w:t>
      </w:r>
      <w:r>
        <w:rPr>
          <w:rFonts w:eastAsia="TimesNewRoman"/>
          <w:sz w:val="28"/>
          <w:szCs w:val="28"/>
        </w:rPr>
        <w:t>кнення спадково обумовленої патології</w:t>
      </w:r>
      <w:r w:rsidRPr="005E773C">
        <w:rPr>
          <w:rFonts w:eastAsia="TimesNewRoman"/>
          <w:sz w:val="28"/>
          <w:szCs w:val="28"/>
        </w:rPr>
        <w:t>;</w:t>
      </w:r>
    </w:p>
    <w:p w:rsidR="008E4F0F" w:rsidRPr="005E773C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5E773C">
        <w:rPr>
          <w:rFonts w:eastAsia="TimesNewRoman"/>
          <w:sz w:val="28"/>
          <w:szCs w:val="28"/>
        </w:rPr>
        <w:t xml:space="preserve">− </w:t>
      </w:r>
      <w:r>
        <w:rPr>
          <w:rFonts w:eastAsia="TimesNewRoman"/>
          <w:sz w:val="28"/>
          <w:szCs w:val="28"/>
        </w:rPr>
        <w:t>вміння розв’язувати</w:t>
      </w:r>
      <w:r w:rsidRPr="005E773C">
        <w:rPr>
          <w:rFonts w:eastAsia="TimesNewRoman"/>
          <w:sz w:val="28"/>
          <w:szCs w:val="28"/>
        </w:rPr>
        <w:t xml:space="preserve"> задач</w:t>
      </w:r>
      <w:r>
        <w:rPr>
          <w:rFonts w:eastAsia="TimesNewRoman"/>
          <w:sz w:val="28"/>
          <w:szCs w:val="28"/>
        </w:rPr>
        <w:t>і</w:t>
      </w:r>
      <w:r w:rsidRPr="005E773C">
        <w:rPr>
          <w:rFonts w:eastAsia="TimesNewRoman"/>
          <w:sz w:val="28"/>
          <w:szCs w:val="28"/>
        </w:rPr>
        <w:t xml:space="preserve"> з генетики людини;</w:t>
      </w:r>
    </w:p>
    <w:p w:rsidR="008E4F0F" w:rsidRPr="009A214D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 w:rsidRPr="005E773C">
        <w:rPr>
          <w:rFonts w:eastAsia="TimesNewRoman"/>
          <w:sz w:val="28"/>
          <w:szCs w:val="28"/>
        </w:rPr>
        <w:t xml:space="preserve">− </w:t>
      </w:r>
      <w:r>
        <w:rPr>
          <w:rFonts w:eastAsia="TimesNewRoman"/>
          <w:sz w:val="28"/>
          <w:szCs w:val="28"/>
        </w:rPr>
        <w:t>коректно</w:t>
      </w:r>
      <w:r w:rsidRPr="005E773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інтерпретувати</w:t>
      </w:r>
      <w:r w:rsidRPr="005E773C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результати</w:t>
      </w:r>
      <w:r w:rsidRPr="005E773C">
        <w:rPr>
          <w:rFonts w:eastAsia="TimesNewRoman"/>
          <w:sz w:val="28"/>
          <w:szCs w:val="28"/>
        </w:rPr>
        <w:t xml:space="preserve"> генетичного аналізу</w:t>
      </w:r>
      <w:r>
        <w:rPr>
          <w:rFonts w:eastAsia="TimesNewRoman"/>
          <w:sz w:val="28"/>
          <w:szCs w:val="28"/>
        </w:rPr>
        <w:t xml:space="preserve"> спадкування ознак</w:t>
      </w:r>
      <w:r>
        <w:rPr>
          <w:sz w:val="28"/>
          <w:szCs w:val="28"/>
        </w:rPr>
        <w:t>.</w:t>
      </w:r>
    </w:p>
    <w:p w:rsidR="00F171BA" w:rsidRDefault="00F171BA" w:rsidP="00F171BA">
      <w:pPr>
        <w:jc w:val="both"/>
        <w:rPr>
          <w:sz w:val="28"/>
          <w:szCs w:val="28"/>
        </w:rPr>
      </w:pPr>
      <w:r w:rsidRPr="002A420A">
        <w:rPr>
          <w:sz w:val="28"/>
          <w:szCs w:val="28"/>
        </w:rPr>
        <w:t>Загальна підсумкова оцінка з навчальної дисципліни виводиться із суми балів за поточну успішність (н</w:t>
      </w:r>
      <w:r w:rsidR="008E4F0F">
        <w:rPr>
          <w:sz w:val="28"/>
          <w:szCs w:val="28"/>
        </w:rPr>
        <w:t>е більше 8</w:t>
      </w:r>
      <w:r w:rsidR="000259C7">
        <w:rPr>
          <w:sz w:val="28"/>
          <w:szCs w:val="28"/>
        </w:rPr>
        <w:t xml:space="preserve">0 балів) та за дві модульні контрольні роботи </w:t>
      </w:r>
      <w:r w:rsidR="008E4F0F">
        <w:rPr>
          <w:sz w:val="28"/>
          <w:szCs w:val="28"/>
        </w:rPr>
        <w:t xml:space="preserve"> (максимум 2</w:t>
      </w:r>
      <w:r w:rsidRPr="002A420A">
        <w:rPr>
          <w:sz w:val="28"/>
          <w:szCs w:val="28"/>
        </w:rPr>
        <w:t>0 балів).</w:t>
      </w:r>
    </w:p>
    <w:p w:rsidR="00247F2E" w:rsidRDefault="00247F2E" w:rsidP="00F171BA">
      <w:pPr>
        <w:jc w:val="both"/>
        <w:rPr>
          <w:sz w:val="28"/>
          <w:szCs w:val="28"/>
        </w:rPr>
      </w:pPr>
    </w:p>
    <w:p w:rsidR="00247F2E" w:rsidRDefault="00247F2E" w:rsidP="00F171BA">
      <w:pPr>
        <w:jc w:val="both"/>
        <w:rPr>
          <w:sz w:val="28"/>
          <w:szCs w:val="28"/>
        </w:rPr>
      </w:pPr>
    </w:p>
    <w:p w:rsidR="00247F2E" w:rsidRDefault="00247F2E" w:rsidP="00F171BA">
      <w:pPr>
        <w:jc w:val="both"/>
        <w:rPr>
          <w:rFonts w:eastAsia="TimesNew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528"/>
        <w:gridCol w:w="1365"/>
        <w:gridCol w:w="993"/>
        <w:gridCol w:w="2268"/>
        <w:gridCol w:w="1134"/>
        <w:gridCol w:w="992"/>
        <w:gridCol w:w="992"/>
        <w:gridCol w:w="1418"/>
        <w:gridCol w:w="1134"/>
        <w:gridCol w:w="1275"/>
        <w:gridCol w:w="1134"/>
      </w:tblGrid>
      <w:tr w:rsidR="0038736E" w:rsidRPr="00B51015" w:rsidTr="00461F23">
        <w:tc>
          <w:tcPr>
            <w:tcW w:w="11307" w:type="dxa"/>
            <w:gridSpan w:val="10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lastRenderedPageBreak/>
              <w:t xml:space="preserve">                 Поточне і модульне оцінювання (бали)</w:t>
            </w:r>
          </w:p>
        </w:tc>
        <w:tc>
          <w:tcPr>
            <w:tcW w:w="1275" w:type="dxa"/>
            <w:vMerge w:val="restart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 </w:t>
            </w:r>
          </w:p>
        </w:tc>
        <w:tc>
          <w:tcPr>
            <w:tcW w:w="1134" w:type="dxa"/>
            <w:vMerge w:val="restart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 </w:t>
            </w:r>
          </w:p>
        </w:tc>
      </w:tr>
      <w:tr w:rsidR="0038736E" w:rsidRPr="00B51015" w:rsidTr="00461F23">
        <w:tc>
          <w:tcPr>
            <w:tcW w:w="5637" w:type="dxa"/>
            <w:gridSpan w:val="5"/>
          </w:tcPr>
          <w:p w:rsidR="0038736E" w:rsidRPr="00B51015" w:rsidRDefault="0038736E" w:rsidP="00461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5"/>
          </w:tcPr>
          <w:p w:rsidR="0038736E" w:rsidRPr="00B51015" w:rsidRDefault="0038736E" w:rsidP="00461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2</w:t>
            </w:r>
            <w:r w:rsidRPr="00A8563F">
              <w:rPr>
                <w:rFonts w:eastAsia="TimesNew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736E" w:rsidRPr="00B51015" w:rsidTr="00461F23">
        <w:tc>
          <w:tcPr>
            <w:tcW w:w="5637" w:type="dxa"/>
            <w:gridSpan w:val="5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40</w:t>
            </w:r>
          </w:p>
        </w:tc>
        <w:tc>
          <w:tcPr>
            <w:tcW w:w="5670" w:type="dxa"/>
            <w:gridSpan w:val="5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40</w:t>
            </w:r>
          </w:p>
        </w:tc>
        <w:tc>
          <w:tcPr>
            <w:tcW w:w="1275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736E" w:rsidRPr="00B51015" w:rsidTr="00461F23">
        <w:tc>
          <w:tcPr>
            <w:tcW w:w="483" w:type="dxa"/>
          </w:tcPr>
          <w:p w:rsidR="0038736E" w:rsidRPr="004B62C2" w:rsidRDefault="0038736E" w:rsidP="00461F23">
            <w:pPr>
              <w:spacing w:line="276" w:lineRule="auto"/>
              <w:jc w:val="both"/>
            </w:pPr>
            <w:r w:rsidRPr="004B62C2">
              <w:t>Т1</w:t>
            </w:r>
          </w:p>
        </w:tc>
        <w:tc>
          <w:tcPr>
            <w:tcW w:w="528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1365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Т3        </w:t>
            </w:r>
          </w:p>
        </w:tc>
        <w:tc>
          <w:tcPr>
            <w:tcW w:w="993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</w:t>
            </w:r>
          </w:p>
        </w:tc>
        <w:tc>
          <w:tcPr>
            <w:tcW w:w="2268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МКР1</w:t>
            </w:r>
          </w:p>
        </w:tc>
        <w:tc>
          <w:tcPr>
            <w:tcW w:w="1134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8736E" w:rsidRPr="00AA4F92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4F92">
              <w:rPr>
                <w:sz w:val="28"/>
                <w:szCs w:val="28"/>
              </w:rPr>
              <w:t>Т8</w:t>
            </w:r>
          </w:p>
        </w:tc>
        <w:tc>
          <w:tcPr>
            <w:tcW w:w="1134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МКР2</w:t>
            </w:r>
          </w:p>
        </w:tc>
        <w:tc>
          <w:tcPr>
            <w:tcW w:w="1275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736E" w:rsidRPr="00B51015" w:rsidTr="00461F23">
        <w:tc>
          <w:tcPr>
            <w:tcW w:w="483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8736E" w:rsidRPr="00B51015" w:rsidRDefault="008E4F0F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736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101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8736E" w:rsidRPr="00B51015" w:rsidRDefault="0038736E" w:rsidP="00461F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171BA" w:rsidRDefault="00F171BA" w:rsidP="00F171BA">
      <w:pPr>
        <w:jc w:val="both"/>
        <w:rPr>
          <w:sz w:val="28"/>
          <w:szCs w:val="28"/>
        </w:rPr>
      </w:pPr>
      <w:r>
        <w:rPr>
          <w:sz w:val="28"/>
          <w:szCs w:val="28"/>
        </w:rPr>
        <w:t>Т1, Т2 …Т8</w:t>
      </w:r>
      <w:r w:rsidRPr="00B51015">
        <w:rPr>
          <w:sz w:val="28"/>
          <w:szCs w:val="28"/>
        </w:rPr>
        <w:t xml:space="preserve"> – теми змістових модулів (наведена максимально можлива  кількість балів за кожну з тем);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</w:t>
      </w:r>
      <w:proofErr w:type="spellEnd"/>
      <w:r>
        <w:rPr>
          <w:sz w:val="28"/>
          <w:szCs w:val="28"/>
        </w:rPr>
        <w:t xml:space="preserve"> – модульний контроль;</w:t>
      </w:r>
      <w:r w:rsidRPr="00B51015">
        <w:rPr>
          <w:sz w:val="28"/>
          <w:szCs w:val="28"/>
        </w:rPr>
        <w:t xml:space="preserve"> </w:t>
      </w:r>
      <w:proofErr w:type="spellStart"/>
      <w:r w:rsidRPr="00B51015">
        <w:rPr>
          <w:sz w:val="28"/>
          <w:szCs w:val="28"/>
        </w:rPr>
        <w:t>М</w:t>
      </w:r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модульна контрольна робота; СРС – самостійна робота студента.</w:t>
      </w:r>
    </w:p>
    <w:p w:rsidR="00247F2E" w:rsidRDefault="00247F2E" w:rsidP="00F171BA">
      <w:pPr>
        <w:jc w:val="both"/>
        <w:rPr>
          <w:sz w:val="28"/>
          <w:szCs w:val="28"/>
        </w:rPr>
      </w:pPr>
    </w:p>
    <w:p w:rsidR="00F171BA" w:rsidRPr="003A353C" w:rsidRDefault="00F171BA" w:rsidP="00F171BA">
      <w:pPr>
        <w:pStyle w:val="Default"/>
        <w:jc w:val="both"/>
        <w:rPr>
          <w:color w:val="auto"/>
          <w:sz w:val="28"/>
          <w:szCs w:val="28"/>
        </w:rPr>
      </w:pPr>
      <w:r w:rsidRPr="003A353C">
        <w:rPr>
          <w:b/>
          <w:bCs/>
          <w:color w:val="auto"/>
          <w:sz w:val="28"/>
          <w:szCs w:val="28"/>
        </w:rPr>
        <w:t>РЕКОМЕНДОВАНА ЛІТЕРАТУРА</w:t>
      </w:r>
    </w:p>
    <w:p w:rsidR="00F171BA" w:rsidRPr="00335C11" w:rsidRDefault="00F171BA" w:rsidP="00F171BA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335C11">
        <w:rPr>
          <w:b/>
          <w:bCs/>
          <w:color w:val="auto"/>
          <w:sz w:val="28"/>
          <w:szCs w:val="28"/>
        </w:rPr>
        <w:t xml:space="preserve">Основна література: 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Бужієвська</w:t>
      </w:r>
      <w:proofErr w:type="spellEnd"/>
      <w:r w:rsidRPr="00277D45">
        <w:rPr>
          <w:rFonts w:eastAsia="TimesNewRoman"/>
          <w:sz w:val="28"/>
          <w:szCs w:val="28"/>
        </w:rPr>
        <w:t xml:space="preserve"> Т.І. Основи медичної генетики / Т.І.</w:t>
      </w:r>
      <w:proofErr w:type="spellStart"/>
      <w:r w:rsidRPr="00277D45">
        <w:rPr>
          <w:rFonts w:eastAsia="TimesNewRoman"/>
          <w:sz w:val="28"/>
          <w:szCs w:val="28"/>
        </w:rPr>
        <w:t>Бужієвська</w:t>
      </w:r>
      <w:proofErr w:type="spellEnd"/>
      <w:r w:rsidRPr="00277D45">
        <w:rPr>
          <w:rFonts w:eastAsia="TimesNewRoman"/>
          <w:sz w:val="28"/>
          <w:szCs w:val="28"/>
        </w:rPr>
        <w:t>. – К.: Здоров’я,</w:t>
      </w:r>
      <w:r>
        <w:rPr>
          <w:rFonts w:eastAsia="TimesNewRoman"/>
          <w:sz w:val="28"/>
          <w:szCs w:val="28"/>
        </w:rPr>
        <w:t xml:space="preserve"> </w:t>
      </w:r>
      <w:r w:rsidRPr="00277D45">
        <w:rPr>
          <w:rFonts w:eastAsia="TimesNewRoman"/>
          <w:sz w:val="28"/>
          <w:szCs w:val="28"/>
        </w:rPr>
        <w:t>2001. – 136 с.</w:t>
      </w:r>
    </w:p>
    <w:p w:rsidR="008E4F0F" w:rsidRDefault="008E4F0F" w:rsidP="008E4F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77D45">
        <w:rPr>
          <w:sz w:val="28"/>
          <w:szCs w:val="28"/>
        </w:rPr>
        <w:t>Медицинская</w:t>
      </w:r>
      <w:proofErr w:type="spellEnd"/>
      <w:r w:rsidRPr="00277D45">
        <w:rPr>
          <w:sz w:val="28"/>
          <w:szCs w:val="28"/>
        </w:rPr>
        <w:t xml:space="preserve"> генетика [</w:t>
      </w:r>
      <w:proofErr w:type="spellStart"/>
      <w:r w:rsidRPr="00277D45">
        <w:rPr>
          <w:sz w:val="28"/>
          <w:szCs w:val="28"/>
        </w:rPr>
        <w:t>Электронный</w:t>
      </w:r>
      <w:proofErr w:type="spellEnd"/>
      <w:r w:rsidRPr="00277D45">
        <w:rPr>
          <w:sz w:val="28"/>
          <w:szCs w:val="28"/>
        </w:rPr>
        <w:t xml:space="preserve"> ресурс] : </w:t>
      </w:r>
      <w:proofErr w:type="spellStart"/>
      <w:r w:rsidRPr="00277D45">
        <w:rPr>
          <w:sz w:val="28"/>
          <w:szCs w:val="28"/>
        </w:rPr>
        <w:t>учебник</w:t>
      </w:r>
      <w:proofErr w:type="spellEnd"/>
      <w:r w:rsidRPr="00277D45">
        <w:rPr>
          <w:sz w:val="28"/>
          <w:szCs w:val="28"/>
        </w:rPr>
        <w:t xml:space="preserve"> / </w:t>
      </w:r>
      <w:proofErr w:type="spellStart"/>
      <w:r w:rsidRPr="00277D45">
        <w:rPr>
          <w:sz w:val="28"/>
          <w:szCs w:val="28"/>
        </w:rPr>
        <w:t>под</w:t>
      </w:r>
      <w:proofErr w:type="spellEnd"/>
      <w:r w:rsidRPr="00277D45">
        <w:rPr>
          <w:sz w:val="28"/>
          <w:szCs w:val="28"/>
        </w:rPr>
        <w:t xml:space="preserve"> ред. Н. П. Бочкова. - М. : </w:t>
      </w:r>
      <w:proofErr w:type="spellStart"/>
      <w:r w:rsidRPr="00277D45">
        <w:rPr>
          <w:sz w:val="28"/>
          <w:szCs w:val="28"/>
        </w:rPr>
        <w:t>ГЭОТАР-Медиа</w:t>
      </w:r>
      <w:proofErr w:type="spellEnd"/>
      <w:r w:rsidRPr="00277D45">
        <w:rPr>
          <w:sz w:val="28"/>
          <w:szCs w:val="28"/>
        </w:rPr>
        <w:t xml:space="preserve">, 2016. </w:t>
      </w:r>
      <w:r>
        <w:rPr>
          <w:sz w:val="28"/>
          <w:szCs w:val="28"/>
        </w:rPr>
        <w:t>–</w:t>
      </w:r>
      <w:r w:rsidRPr="00277D45">
        <w:rPr>
          <w:sz w:val="28"/>
          <w:szCs w:val="28"/>
        </w:rPr>
        <w:t xml:space="preserve"> </w:t>
      </w:r>
      <w:r>
        <w:rPr>
          <w:sz w:val="28"/>
          <w:szCs w:val="28"/>
        </w:rPr>
        <w:t>326 с.</w:t>
      </w:r>
    </w:p>
    <w:p w:rsidR="008E4F0F" w:rsidRPr="00277D45" w:rsidRDefault="008E4F0F" w:rsidP="008E4F0F">
      <w:pPr>
        <w:pStyle w:val="Default"/>
        <w:spacing w:line="276" w:lineRule="auto"/>
        <w:jc w:val="both"/>
        <w:rPr>
          <w:sz w:val="28"/>
          <w:szCs w:val="28"/>
        </w:rPr>
      </w:pPr>
      <w:r w:rsidRPr="00277D45">
        <w:rPr>
          <w:sz w:val="28"/>
          <w:szCs w:val="28"/>
        </w:rPr>
        <w:t xml:space="preserve">http://www.medcollegelib.ru/book/ISBN9785970436523.html 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r w:rsidRPr="00277D45">
        <w:rPr>
          <w:rFonts w:eastAsia="TimesNewRoman"/>
          <w:sz w:val="28"/>
          <w:szCs w:val="28"/>
        </w:rPr>
        <w:t xml:space="preserve">Лановенко О.Г. </w:t>
      </w:r>
      <w:r w:rsidRPr="00277D45">
        <w:rPr>
          <w:sz w:val="28"/>
          <w:szCs w:val="28"/>
        </w:rPr>
        <w:t xml:space="preserve">Генетика людини: Курс лекцій / О.Г.Лановенко. - </w:t>
      </w:r>
      <w:r w:rsidRPr="00277D45">
        <w:rPr>
          <w:rFonts w:eastAsia="TimesNewRoman,Bold"/>
          <w:bCs/>
          <w:sz w:val="28"/>
          <w:szCs w:val="28"/>
        </w:rPr>
        <w:t xml:space="preserve">Навчальний посібник для студентів біологічних спеціальностей університетів. -  Херсон: Вид-во </w:t>
      </w:r>
      <w:proofErr w:type="spellStart"/>
      <w:r w:rsidRPr="00277D45">
        <w:rPr>
          <w:rFonts w:eastAsia="TimesNewRoman,Bold"/>
          <w:bCs/>
          <w:sz w:val="28"/>
          <w:szCs w:val="28"/>
        </w:rPr>
        <w:t>ФОП</w:t>
      </w:r>
      <w:proofErr w:type="spellEnd"/>
      <w:r w:rsidRPr="00277D45">
        <w:rPr>
          <w:rFonts w:eastAsia="TimesNewRoman,Bold"/>
          <w:bCs/>
          <w:sz w:val="28"/>
          <w:szCs w:val="28"/>
        </w:rPr>
        <w:t xml:space="preserve"> </w:t>
      </w:r>
      <w:proofErr w:type="spellStart"/>
      <w:r w:rsidRPr="00277D45">
        <w:rPr>
          <w:rFonts w:eastAsia="TimesNewRoman,Bold"/>
          <w:bCs/>
          <w:sz w:val="28"/>
          <w:szCs w:val="28"/>
        </w:rPr>
        <w:t>Вишемирський</w:t>
      </w:r>
      <w:proofErr w:type="spellEnd"/>
      <w:r w:rsidRPr="00277D45">
        <w:rPr>
          <w:rFonts w:eastAsia="TimesNewRoman,Bold"/>
          <w:bCs/>
          <w:sz w:val="28"/>
          <w:szCs w:val="28"/>
        </w:rPr>
        <w:t xml:space="preserve"> В.С., 2019. – 202 с. </w:t>
      </w:r>
      <w:r w:rsidRPr="00277D45">
        <w:rPr>
          <w:sz w:val="28"/>
          <w:szCs w:val="28"/>
        </w:rPr>
        <w:t xml:space="preserve">URL: </w:t>
      </w:r>
      <w:r w:rsidRPr="00277D45">
        <w:rPr>
          <w:color w:val="000000"/>
          <w:sz w:val="28"/>
          <w:szCs w:val="28"/>
        </w:rPr>
        <w:t>http://www.kspu.edu/ eKhSUIR.kspu.edu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</w:t>
      </w:r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Никольский</w:t>
      </w:r>
      <w:proofErr w:type="spellEnd"/>
      <w:r w:rsidRPr="00277D45">
        <w:rPr>
          <w:rFonts w:eastAsia="TimesNewRoman"/>
          <w:sz w:val="28"/>
          <w:szCs w:val="28"/>
        </w:rPr>
        <w:t>, В.И. Генетика [Текст] /В.И.</w:t>
      </w:r>
      <w:proofErr w:type="spellStart"/>
      <w:r w:rsidRPr="00277D45">
        <w:rPr>
          <w:rFonts w:eastAsia="TimesNewRoman"/>
          <w:sz w:val="28"/>
          <w:szCs w:val="28"/>
        </w:rPr>
        <w:t>Никольский</w:t>
      </w:r>
      <w:proofErr w:type="spellEnd"/>
      <w:r w:rsidRPr="00277D45">
        <w:rPr>
          <w:rFonts w:eastAsia="TimesNewRoman"/>
          <w:sz w:val="28"/>
          <w:szCs w:val="28"/>
        </w:rPr>
        <w:t>. - М.:</w:t>
      </w:r>
      <w:proofErr w:type="spellStart"/>
      <w:r w:rsidRPr="00277D45">
        <w:rPr>
          <w:rFonts w:eastAsia="TimesNewRoman"/>
          <w:sz w:val="28"/>
          <w:szCs w:val="28"/>
        </w:rPr>
        <w:t>Академия</w:t>
      </w:r>
      <w:proofErr w:type="spellEnd"/>
      <w:r w:rsidRPr="00277D45">
        <w:rPr>
          <w:rFonts w:eastAsia="TimesNewRoman"/>
          <w:sz w:val="28"/>
          <w:szCs w:val="28"/>
        </w:rPr>
        <w:t>, 2010. -</w:t>
      </w:r>
      <w:r>
        <w:rPr>
          <w:rFonts w:eastAsia="TimesNewRoman"/>
          <w:sz w:val="28"/>
          <w:szCs w:val="28"/>
        </w:rPr>
        <w:t xml:space="preserve"> </w:t>
      </w:r>
      <w:r w:rsidRPr="00277D45">
        <w:rPr>
          <w:rFonts w:eastAsia="TimesNewRoman"/>
          <w:sz w:val="28"/>
          <w:szCs w:val="28"/>
        </w:rPr>
        <w:t>248 с.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</w:t>
      </w:r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Помогайбо</w:t>
      </w:r>
      <w:proofErr w:type="spellEnd"/>
      <w:r w:rsidRPr="00277D45">
        <w:rPr>
          <w:rFonts w:eastAsia="TimesNewRoman"/>
          <w:sz w:val="28"/>
          <w:szCs w:val="28"/>
        </w:rPr>
        <w:t xml:space="preserve"> В.М. Генетика людини / В.М. </w:t>
      </w:r>
      <w:proofErr w:type="spellStart"/>
      <w:r w:rsidRPr="00277D45">
        <w:rPr>
          <w:rFonts w:eastAsia="TimesNewRoman"/>
          <w:sz w:val="28"/>
          <w:szCs w:val="28"/>
        </w:rPr>
        <w:t>Помогайбо</w:t>
      </w:r>
      <w:proofErr w:type="spellEnd"/>
      <w:r w:rsidRPr="00277D45">
        <w:rPr>
          <w:rFonts w:eastAsia="TimesNewRoman"/>
          <w:sz w:val="28"/>
          <w:szCs w:val="28"/>
        </w:rPr>
        <w:t xml:space="preserve">, А.В. </w:t>
      </w:r>
      <w:proofErr w:type="spellStart"/>
      <w:r w:rsidRPr="00277D45">
        <w:rPr>
          <w:rFonts w:eastAsia="TimesNewRoman"/>
          <w:sz w:val="28"/>
          <w:szCs w:val="28"/>
        </w:rPr>
        <w:t>Петрушов.-</w:t>
      </w:r>
      <w:proofErr w:type="spellEnd"/>
      <w:r w:rsidRPr="00277D45">
        <w:rPr>
          <w:rFonts w:eastAsia="TimesNewRoman"/>
          <w:sz w:val="28"/>
          <w:szCs w:val="28"/>
        </w:rPr>
        <w:t xml:space="preserve"> К.: Академія, 2014.- 325 с.</w:t>
      </w:r>
    </w:p>
    <w:p w:rsidR="008E4F0F" w:rsidRPr="00277D45" w:rsidRDefault="008E4F0F" w:rsidP="008E4F0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7D45">
        <w:rPr>
          <w:sz w:val="28"/>
          <w:szCs w:val="28"/>
        </w:rPr>
        <w:t xml:space="preserve">. Рубан Э.Д. Генетика </w:t>
      </w:r>
      <w:proofErr w:type="spellStart"/>
      <w:r w:rsidRPr="00277D45">
        <w:rPr>
          <w:sz w:val="28"/>
          <w:szCs w:val="28"/>
        </w:rPr>
        <w:t>человека</w:t>
      </w:r>
      <w:proofErr w:type="spellEnd"/>
      <w:r w:rsidRPr="00277D45">
        <w:rPr>
          <w:sz w:val="28"/>
          <w:szCs w:val="28"/>
        </w:rPr>
        <w:t xml:space="preserve"> с основами </w:t>
      </w:r>
      <w:proofErr w:type="spellStart"/>
      <w:r w:rsidRPr="00277D45">
        <w:rPr>
          <w:sz w:val="28"/>
          <w:szCs w:val="28"/>
        </w:rPr>
        <w:t>медицинской</w:t>
      </w:r>
      <w:proofErr w:type="spellEnd"/>
      <w:r w:rsidRPr="00277D45">
        <w:rPr>
          <w:sz w:val="28"/>
          <w:szCs w:val="28"/>
        </w:rPr>
        <w:t xml:space="preserve"> генетики [Текст]: </w:t>
      </w:r>
      <w:proofErr w:type="spellStart"/>
      <w:r w:rsidRPr="00277D45">
        <w:rPr>
          <w:sz w:val="28"/>
          <w:szCs w:val="28"/>
        </w:rPr>
        <w:t>Учебник</w:t>
      </w:r>
      <w:proofErr w:type="spellEnd"/>
      <w:r w:rsidRPr="00277D45">
        <w:rPr>
          <w:sz w:val="28"/>
          <w:szCs w:val="28"/>
        </w:rPr>
        <w:t xml:space="preserve"> / Э.Д.</w:t>
      </w:r>
      <w:proofErr w:type="spellStart"/>
      <w:r w:rsidRPr="00277D45">
        <w:rPr>
          <w:sz w:val="28"/>
          <w:szCs w:val="28"/>
        </w:rPr>
        <w:t>Рубан-</w:t>
      </w:r>
      <w:proofErr w:type="spellEnd"/>
      <w:r w:rsidRPr="00277D45">
        <w:rPr>
          <w:sz w:val="28"/>
          <w:szCs w:val="28"/>
        </w:rPr>
        <w:t xml:space="preserve"> </w:t>
      </w:r>
      <w:proofErr w:type="spellStart"/>
      <w:r w:rsidRPr="00277D45">
        <w:rPr>
          <w:sz w:val="28"/>
          <w:szCs w:val="28"/>
        </w:rPr>
        <w:t>Изд</w:t>
      </w:r>
      <w:proofErr w:type="spellEnd"/>
      <w:r w:rsidRPr="00277D45">
        <w:rPr>
          <w:sz w:val="28"/>
          <w:szCs w:val="28"/>
        </w:rPr>
        <w:t>. 3-е, стер. Ростов н/</w:t>
      </w:r>
      <w:r>
        <w:rPr>
          <w:sz w:val="28"/>
          <w:szCs w:val="28"/>
        </w:rPr>
        <w:t xml:space="preserve">Д: </w:t>
      </w:r>
      <w:proofErr w:type="spellStart"/>
      <w:r>
        <w:rPr>
          <w:sz w:val="28"/>
          <w:szCs w:val="28"/>
        </w:rPr>
        <w:t>Феникс</w:t>
      </w:r>
      <w:proofErr w:type="spellEnd"/>
      <w:r>
        <w:rPr>
          <w:sz w:val="28"/>
          <w:szCs w:val="28"/>
        </w:rPr>
        <w:t xml:space="preserve">, 2017.  – 319 с. 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Додаткова</w:t>
      </w:r>
      <w:r w:rsidRPr="00277D45">
        <w:rPr>
          <w:rFonts w:eastAsia="TimesNewRoman"/>
          <w:b/>
          <w:bCs/>
          <w:sz w:val="28"/>
          <w:szCs w:val="28"/>
        </w:rPr>
        <w:t>:</w:t>
      </w:r>
    </w:p>
    <w:p w:rsidR="008E4F0F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7</w:t>
      </w:r>
      <w:r w:rsidRPr="00277D45">
        <w:rPr>
          <w:rFonts w:eastAsia="TimesNewRoman"/>
          <w:sz w:val="28"/>
          <w:szCs w:val="28"/>
        </w:rPr>
        <w:t xml:space="preserve">. Генетика [Текст] / ред. В.И. </w:t>
      </w:r>
      <w:proofErr w:type="spellStart"/>
      <w:r w:rsidRPr="00277D45">
        <w:rPr>
          <w:rFonts w:eastAsia="TimesNewRoman"/>
          <w:sz w:val="28"/>
          <w:szCs w:val="28"/>
        </w:rPr>
        <w:t>Иванов</w:t>
      </w:r>
      <w:proofErr w:type="spellEnd"/>
      <w:r w:rsidRPr="00277D45">
        <w:rPr>
          <w:rFonts w:eastAsia="TimesNewRoman"/>
          <w:sz w:val="28"/>
          <w:szCs w:val="28"/>
        </w:rPr>
        <w:t xml:space="preserve">. - М.: </w:t>
      </w:r>
      <w:proofErr w:type="spellStart"/>
      <w:r w:rsidRPr="00277D45">
        <w:rPr>
          <w:rFonts w:eastAsia="TimesNewRoman"/>
          <w:sz w:val="28"/>
          <w:szCs w:val="28"/>
        </w:rPr>
        <w:t>Академкнига</w:t>
      </w:r>
      <w:proofErr w:type="spellEnd"/>
      <w:r w:rsidRPr="00277D45">
        <w:rPr>
          <w:rFonts w:eastAsia="TimesNewRoman"/>
          <w:sz w:val="28"/>
          <w:szCs w:val="28"/>
        </w:rPr>
        <w:t>, 2007. - 638 с.</w:t>
      </w:r>
    </w:p>
    <w:p w:rsidR="008E4F0F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8. Лановенко О.Г. Від молекул нуклеїнових кислот до людини: Генетичні задачі з методикою розв’язання/ О.Г.Лановенко, Т.Б.</w:t>
      </w:r>
      <w:proofErr w:type="spellStart"/>
      <w:r>
        <w:rPr>
          <w:rFonts w:eastAsia="TimesNewRoman"/>
          <w:sz w:val="28"/>
          <w:szCs w:val="28"/>
        </w:rPr>
        <w:t>Чинкіна</w:t>
      </w:r>
      <w:proofErr w:type="spellEnd"/>
      <w:r>
        <w:rPr>
          <w:rFonts w:eastAsia="TimesNewRoman"/>
          <w:sz w:val="28"/>
          <w:szCs w:val="28"/>
        </w:rPr>
        <w:t xml:space="preserve">. – Херсон: Айлант, 2005. -  156 с. </w:t>
      </w:r>
    </w:p>
    <w:p w:rsidR="008E4F0F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CenturySchoolbook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9. Лановенко О.Г. </w:t>
      </w:r>
      <w:r>
        <w:rPr>
          <w:rFonts w:asciiTheme="minorHAnsi" w:eastAsia="CenturySchoolbook,Bold" w:hAnsiTheme="minorHAnsi" w:cs="CenturySchoolbook,Bold"/>
          <w:b/>
          <w:bCs/>
          <w:sz w:val="28"/>
          <w:szCs w:val="28"/>
        </w:rPr>
        <w:t xml:space="preserve"> </w:t>
      </w:r>
      <w:r w:rsidRPr="003B5CCC">
        <w:rPr>
          <w:rFonts w:eastAsia="CenturySchoolbook"/>
          <w:sz w:val="28"/>
          <w:szCs w:val="28"/>
        </w:rPr>
        <w:t>Генетика. Закономірності та механізми</w:t>
      </w:r>
      <w:r>
        <w:rPr>
          <w:rFonts w:eastAsia="CenturySchoolbook"/>
          <w:sz w:val="28"/>
          <w:szCs w:val="28"/>
        </w:rPr>
        <w:t xml:space="preserve">  </w:t>
      </w:r>
      <w:r w:rsidRPr="003B5CCC">
        <w:rPr>
          <w:rFonts w:eastAsia="CenturySchoolbook"/>
          <w:sz w:val="28"/>
          <w:szCs w:val="28"/>
        </w:rPr>
        <w:t>спадковості: підручник у 2 частинах / О.Г. Лановенко. – Ч. 1. –</w:t>
      </w:r>
      <w:r>
        <w:rPr>
          <w:rFonts w:eastAsia="CenturySchoolbook"/>
          <w:sz w:val="28"/>
          <w:szCs w:val="28"/>
        </w:rPr>
        <w:t xml:space="preserve"> </w:t>
      </w:r>
      <w:r w:rsidRPr="003B5CCC">
        <w:rPr>
          <w:rFonts w:eastAsia="CenturySchoolbook"/>
          <w:sz w:val="28"/>
          <w:szCs w:val="28"/>
        </w:rPr>
        <w:t xml:space="preserve">Херсон : Вид-во </w:t>
      </w:r>
      <w:proofErr w:type="spellStart"/>
      <w:r w:rsidRPr="003B5CCC">
        <w:rPr>
          <w:rFonts w:eastAsia="CenturySchoolbook"/>
          <w:sz w:val="28"/>
          <w:szCs w:val="28"/>
        </w:rPr>
        <w:t>ФОП</w:t>
      </w:r>
      <w:proofErr w:type="spellEnd"/>
      <w:r w:rsidRPr="003B5CCC">
        <w:rPr>
          <w:rFonts w:eastAsia="CenturySchoolbook"/>
          <w:sz w:val="28"/>
          <w:szCs w:val="28"/>
        </w:rPr>
        <w:t xml:space="preserve"> </w:t>
      </w:r>
      <w:proofErr w:type="spellStart"/>
      <w:r w:rsidRPr="003B5CCC">
        <w:rPr>
          <w:rFonts w:eastAsia="CenturySchoolbook"/>
          <w:sz w:val="28"/>
          <w:szCs w:val="28"/>
        </w:rPr>
        <w:t>Вишемирський</w:t>
      </w:r>
      <w:proofErr w:type="spellEnd"/>
      <w:r w:rsidRPr="003B5CCC">
        <w:rPr>
          <w:rFonts w:eastAsia="CenturySchoolbook"/>
          <w:sz w:val="28"/>
          <w:szCs w:val="28"/>
        </w:rPr>
        <w:t xml:space="preserve"> В.С., 2019. – 312 с.</w:t>
      </w:r>
    </w:p>
    <w:p w:rsidR="008E4F0F" w:rsidRPr="003B5CCC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CenturySchoolbook"/>
          <w:sz w:val="28"/>
          <w:szCs w:val="28"/>
        </w:rPr>
        <w:lastRenderedPageBreak/>
        <w:t xml:space="preserve">10. Лановенко О.Г. </w:t>
      </w:r>
      <w:r w:rsidRPr="00DE30C8">
        <w:rPr>
          <w:bCs/>
          <w:sz w:val="28"/>
          <w:szCs w:val="28"/>
        </w:rPr>
        <w:t>Генетика. Лабораторний практикум.</w:t>
      </w:r>
      <w:r w:rsidRPr="00DE30C8">
        <w:rPr>
          <w:b/>
          <w:bCs/>
          <w:sz w:val="28"/>
          <w:szCs w:val="28"/>
        </w:rPr>
        <w:t xml:space="preserve"> </w:t>
      </w:r>
      <w:r w:rsidRPr="00DE30C8">
        <w:rPr>
          <w:sz w:val="28"/>
          <w:szCs w:val="28"/>
        </w:rPr>
        <w:t xml:space="preserve">Навчально-методичний посібник для студентів біологічних спеціальностей університетів. – Херсон : ПП </w:t>
      </w:r>
      <w:proofErr w:type="spellStart"/>
      <w:r w:rsidRPr="00DE30C8">
        <w:rPr>
          <w:sz w:val="28"/>
          <w:szCs w:val="28"/>
        </w:rPr>
        <w:t>Вишемирський</w:t>
      </w:r>
      <w:proofErr w:type="spellEnd"/>
      <w:r w:rsidRPr="00DE30C8">
        <w:rPr>
          <w:sz w:val="28"/>
          <w:szCs w:val="28"/>
        </w:rPr>
        <w:t xml:space="preserve"> В.С., 2018. – 204 с.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11</w:t>
      </w:r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Топорнина</w:t>
      </w:r>
      <w:proofErr w:type="spellEnd"/>
      <w:r w:rsidRPr="00277D45">
        <w:rPr>
          <w:rFonts w:eastAsia="TimesNewRoman"/>
          <w:sz w:val="28"/>
          <w:szCs w:val="28"/>
        </w:rPr>
        <w:t xml:space="preserve"> Н.А. Генетика </w:t>
      </w:r>
      <w:proofErr w:type="spellStart"/>
      <w:r w:rsidRPr="00277D45">
        <w:rPr>
          <w:rFonts w:eastAsia="TimesNewRoman"/>
          <w:sz w:val="28"/>
          <w:szCs w:val="28"/>
        </w:rPr>
        <w:t>человека</w:t>
      </w:r>
      <w:proofErr w:type="spellEnd"/>
      <w:r w:rsidRPr="00277D45">
        <w:rPr>
          <w:rFonts w:eastAsia="TimesNewRoman"/>
          <w:sz w:val="28"/>
          <w:szCs w:val="28"/>
        </w:rPr>
        <w:t xml:space="preserve">: Практикум для </w:t>
      </w:r>
      <w:proofErr w:type="spellStart"/>
      <w:r w:rsidRPr="00277D45">
        <w:rPr>
          <w:rFonts w:eastAsia="TimesNewRoman"/>
          <w:sz w:val="28"/>
          <w:szCs w:val="28"/>
        </w:rPr>
        <w:t>вузов</w:t>
      </w:r>
      <w:proofErr w:type="spellEnd"/>
      <w:r w:rsidRPr="00277D45">
        <w:rPr>
          <w:rFonts w:eastAsia="TimesNewRoman"/>
          <w:sz w:val="28"/>
          <w:szCs w:val="28"/>
        </w:rPr>
        <w:t xml:space="preserve"> / Н.А.</w:t>
      </w:r>
      <w:proofErr w:type="spellStart"/>
      <w:r w:rsidRPr="00277D45">
        <w:rPr>
          <w:rFonts w:eastAsia="TimesNewRoman"/>
          <w:sz w:val="28"/>
          <w:szCs w:val="28"/>
        </w:rPr>
        <w:t>Топорнина</w:t>
      </w:r>
      <w:proofErr w:type="spellEnd"/>
      <w:r w:rsidRPr="00277D45">
        <w:rPr>
          <w:rFonts w:eastAsia="TimesNewRoman"/>
          <w:sz w:val="28"/>
          <w:szCs w:val="28"/>
        </w:rPr>
        <w:t>. -</w:t>
      </w:r>
      <w:r>
        <w:rPr>
          <w:rFonts w:eastAsia="TimesNewRoman"/>
          <w:sz w:val="28"/>
          <w:szCs w:val="28"/>
        </w:rPr>
        <w:t xml:space="preserve"> </w:t>
      </w:r>
      <w:r w:rsidRPr="00277D45">
        <w:rPr>
          <w:rFonts w:eastAsia="TimesNewRoman"/>
          <w:sz w:val="28"/>
          <w:szCs w:val="28"/>
        </w:rPr>
        <w:t xml:space="preserve">М.: </w:t>
      </w:r>
      <w:proofErr w:type="spellStart"/>
      <w:r w:rsidRPr="00277D45">
        <w:rPr>
          <w:rFonts w:eastAsia="TimesNewRoman"/>
          <w:sz w:val="28"/>
          <w:szCs w:val="28"/>
        </w:rPr>
        <w:t>Владос</w:t>
      </w:r>
      <w:proofErr w:type="spellEnd"/>
      <w:r w:rsidRPr="00277D45">
        <w:rPr>
          <w:rFonts w:eastAsia="TimesNewRoman"/>
          <w:sz w:val="28"/>
          <w:szCs w:val="28"/>
        </w:rPr>
        <w:t>, 2003.- 120 с.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12</w:t>
      </w:r>
      <w:r w:rsidRPr="00277D45">
        <w:rPr>
          <w:rFonts w:eastAsia="TimesNewRoman"/>
          <w:sz w:val="28"/>
          <w:szCs w:val="28"/>
        </w:rPr>
        <w:t xml:space="preserve">. Шевченко В.А. Генетика </w:t>
      </w:r>
      <w:proofErr w:type="spellStart"/>
      <w:r w:rsidRPr="00277D45">
        <w:rPr>
          <w:rFonts w:eastAsia="TimesNewRoman"/>
          <w:sz w:val="28"/>
          <w:szCs w:val="28"/>
        </w:rPr>
        <w:t>человека</w:t>
      </w:r>
      <w:proofErr w:type="spellEnd"/>
      <w:r w:rsidRPr="00277D45">
        <w:rPr>
          <w:rFonts w:eastAsia="TimesNewRoman"/>
          <w:sz w:val="28"/>
          <w:szCs w:val="28"/>
        </w:rPr>
        <w:t xml:space="preserve">: </w:t>
      </w:r>
      <w:proofErr w:type="spellStart"/>
      <w:r w:rsidRPr="00277D45">
        <w:rPr>
          <w:rFonts w:eastAsia="TimesNewRoman"/>
          <w:sz w:val="28"/>
          <w:szCs w:val="28"/>
        </w:rPr>
        <w:t>Учеб</w:t>
      </w:r>
      <w:proofErr w:type="spellEnd"/>
      <w:r w:rsidRPr="00277D45">
        <w:rPr>
          <w:rFonts w:eastAsia="TimesNewRoman"/>
          <w:sz w:val="28"/>
          <w:szCs w:val="28"/>
        </w:rPr>
        <w:t xml:space="preserve">. для </w:t>
      </w:r>
      <w:proofErr w:type="spellStart"/>
      <w:r w:rsidRPr="00277D45">
        <w:rPr>
          <w:rFonts w:eastAsia="TimesNewRoman"/>
          <w:sz w:val="28"/>
          <w:szCs w:val="28"/>
        </w:rPr>
        <w:t>студ</w:t>
      </w:r>
      <w:proofErr w:type="spellEnd"/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высш</w:t>
      </w:r>
      <w:proofErr w:type="spellEnd"/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учеб</w:t>
      </w:r>
      <w:proofErr w:type="spellEnd"/>
      <w:r w:rsidRPr="00277D45">
        <w:rPr>
          <w:rFonts w:eastAsia="TimesNewRoman"/>
          <w:sz w:val="28"/>
          <w:szCs w:val="28"/>
        </w:rPr>
        <w:t>. заведений /</w:t>
      </w:r>
      <w:r>
        <w:rPr>
          <w:rFonts w:eastAsia="TimesNewRoman"/>
          <w:sz w:val="28"/>
          <w:szCs w:val="28"/>
        </w:rPr>
        <w:t xml:space="preserve"> </w:t>
      </w:r>
      <w:r w:rsidRPr="00277D45">
        <w:rPr>
          <w:rFonts w:eastAsia="TimesNewRoman"/>
          <w:sz w:val="28"/>
          <w:szCs w:val="28"/>
        </w:rPr>
        <w:t xml:space="preserve">В.А. Шевченко. - М.: </w:t>
      </w:r>
      <w:proofErr w:type="spellStart"/>
      <w:r w:rsidRPr="00277D45">
        <w:rPr>
          <w:rFonts w:eastAsia="TimesNewRoman"/>
          <w:sz w:val="28"/>
          <w:szCs w:val="28"/>
        </w:rPr>
        <w:t>Гуманит</w:t>
      </w:r>
      <w:proofErr w:type="spellEnd"/>
      <w:r w:rsidRPr="00277D45">
        <w:rPr>
          <w:rFonts w:eastAsia="TimesNewRoman"/>
          <w:sz w:val="28"/>
          <w:szCs w:val="28"/>
        </w:rPr>
        <w:t xml:space="preserve">. </w:t>
      </w:r>
      <w:proofErr w:type="spellStart"/>
      <w:r w:rsidRPr="00277D45">
        <w:rPr>
          <w:rFonts w:eastAsia="TimesNewRoman"/>
          <w:sz w:val="28"/>
          <w:szCs w:val="28"/>
        </w:rPr>
        <w:t>изд</w:t>
      </w:r>
      <w:proofErr w:type="spellEnd"/>
      <w:r w:rsidRPr="00277D45">
        <w:rPr>
          <w:rFonts w:eastAsia="TimesNewRoman"/>
          <w:sz w:val="28"/>
          <w:szCs w:val="28"/>
        </w:rPr>
        <w:t xml:space="preserve">. центр </w:t>
      </w:r>
      <w:proofErr w:type="spellStart"/>
      <w:r w:rsidRPr="00277D45">
        <w:rPr>
          <w:rFonts w:eastAsia="TimesNewRoman"/>
          <w:sz w:val="28"/>
          <w:szCs w:val="28"/>
        </w:rPr>
        <w:t>ВЛАДОС</w:t>
      </w:r>
      <w:proofErr w:type="spellEnd"/>
      <w:r w:rsidRPr="00277D45">
        <w:rPr>
          <w:rFonts w:eastAsia="TimesNewRoman"/>
          <w:sz w:val="28"/>
          <w:szCs w:val="28"/>
        </w:rPr>
        <w:t>, 2004.- 240 с.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bCs/>
          <w:sz w:val="28"/>
          <w:szCs w:val="28"/>
        </w:rPr>
      </w:pPr>
      <w:proofErr w:type="spellStart"/>
      <w:r>
        <w:rPr>
          <w:rFonts w:eastAsia="TimesNewRoman"/>
          <w:b/>
          <w:bCs/>
          <w:sz w:val="28"/>
          <w:szCs w:val="28"/>
        </w:rPr>
        <w:t>Інтернет-</w:t>
      </w:r>
      <w:r w:rsidRPr="00277D45">
        <w:rPr>
          <w:rFonts w:eastAsia="TimesNewRoman"/>
          <w:b/>
          <w:bCs/>
          <w:sz w:val="28"/>
          <w:szCs w:val="28"/>
        </w:rPr>
        <w:t>ресурси</w:t>
      </w:r>
      <w:proofErr w:type="spellEnd"/>
      <w:r w:rsidRPr="00277D45">
        <w:rPr>
          <w:rFonts w:eastAsia="TimesNewRoman"/>
          <w:b/>
          <w:bCs/>
          <w:sz w:val="28"/>
          <w:szCs w:val="28"/>
        </w:rPr>
        <w:t>:</w:t>
      </w:r>
    </w:p>
    <w:p w:rsidR="008E4F0F" w:rsidRPr="00277D45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База знань з біології людини (розділ «Генетика») </w:t>
      </w:r>
      <w:hyperlink r:id="rId5" w:history="1">
        <w:r w:rsidRPr="00D128E9">
          <w:rPr>
            <w:rStyle w:val="a4"/>
            <w:rFonts w:eastAsia="TimesNewRoman"/>
            <w:sz w:val="28"/>
            <w:szCs w:val="28"/>
          </w:rPr>
          <w:t>http://humbio.ru/humbio/genetics.htm</w:t>
        </w:r>
      </w:hyperlink>
      <w:r w:rsidRPr="00277D45">
        <w:rPr>
          <w:rFonts w:eastAsia="TimesNewRoman"/>
          <w:sz w:val="28"/>
          <w:szCs w:val="28"/>
        </w:rPr>
        <w:t>.</w:t>
      </w:r>
      <w:r>
        <w:rPr>
          <w:rFonts w:eastAsia="TimesNewRoman"/>
          <w:sz w:val="28"/>
          <w:szCs w:val="28"/>
        </w:rPr>
        <w:t xml:space="preserve"> </w:t>
      </w:r>
    </w:p>
    <w:p w:rsidR="008E4F0F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Все про гени </w:t>
      </w:r>
      <w:r w:rsidRPr="00277D45">
        <w:rPr>
          <w:rFonts w:eastAsia="TimesNewRoman"/>
          <w:sz w:val="28"/>
          <w:szCs w:val="28"/>
        </w:rPr>
        <w:t xml:space="preserve"> </w:t>
      </w:r>
      <w:hyperlink r:id="rId6" w:history="1">
        <w:r w:rsidRPr="00D128E9">
          <w:rPr>
            <w:rStyle w:val="a4"/>
            <w:rFonts w:eastAsia="TimesNewRoman"/>
            <w:sz w:val="28"/>
            <w:szCs w:val="28"/>
          </w:rPr>
          <w:t>http://vse-pro-geny.com/ru_home.html</w:t>
        </w:r>
      </w:hyperlink>
      <w:r w:rsidRPr="00277D45">
        <w:rPr>
          <w:rFonts w:eastAsia="TimesNewRoman"/>
          <w:sz w:val="28"/>
          <w:szCs w:val="28"/>
        </w:rPr>
        <w:t>.</w:t>
      </w:r>
    </w:p>
    <w:p w:rsidR="008E4F0F" w:rsidRDefault="008E4F0F" w:rsidP="008E4F0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 </w:t>
      </w:r>
      <w:proofErr w:type="spellStart"/>
      <w:r>
        <w:rPr>
          <w:rFonts w:eastAsia="TimesNewRoman"/>
          <w:sz w:val="28"/>
          <w:szCs w:val="28"/>
        </w:rPr>
        <w:t>MedicalPlanet</w:t>
      </w:r>
      <w:proofErr w:type="spellEnd"/>
      <w:r>
        <w:rPr>
          <w:rFonts w:eastAsia="TimesNewRoman"/>
          <w:sz w:val="28"/>
          <w:szCs w:val="28"/>
        </w:rPr>
        <w:t xml:space="preserve">  (розділ «Генетика»)  </w:t>
      </w:r>
      <w:hyperlink r:id="rId7" w:history="1">
        <w:r w:rsidRPr="00D128E9">
          <w:rPr>
            <w:rStyle w:val="a4"/>
            <w:rFonts w:eastAsia="TimesNewRoman"/>
            <w:sz w:val="28"/>
            <w:szCs w:val="28"/>
          </w:rPr>
          <w:t>http://medicalplanet.su/genetica</w:t>
        </w:r>
      </w:hyperlink>
      <w:r w:rsidRPr="00277D45">
        <w:rPr>
          <w:rFonts w:eastAsia="TimesNewRoman"/>
          <w:sz w:val="28"/>
          <w:szCs w:val="28"/>
        </w:rPr>
        <w:t>.</w:t>
      </w:r>
    </w:p>
    <w:p w:rsidR="008E4F0F" w:rsidRDefault="008E4F0F" w:rsidP="008E4F0F">
      <w:pPr>
        <w:spacing w:line="276" w:lineRule="auto"/>
        <w:jc w:val="both"/>
        <w:rPr>
          <w:rFonts w:eastAsia="TimesNewRoman"/>
          <w:sz w:val="28"/>
          <w:szCs w:val="28"/>
          <w:lang w:val="en-US"/>
        </w:rPr>
      </w:pPr>
      <w:r>
        <w:rPr>
          <w:rFonts w:eastAsia="TimesNewRoman"/>
          <w:sz w:val="28"/>
          <w:szCs w:val="28"/>
        </w:rPr>
        <w:t xml:space="preserve">4. </w:t>
      </w:r>
      <w:r>
        <w:rPr>
          <w:rFonts w:eastAsia="TimesNewRoman"/>
          <w:sz w:val="28"/>
          <w:szCs w:val="28"/>
          <w:lang w:val="en-US"/>
        </w:rPr>
        <w:t xml:space="preserve">NCBI databases </w:t>
      </w:r>
      <w:hyperlink r:id="rId8" w:history="1">
        <w:r w:rsidRPr="00D128E9">
          <w:rPr>
            <w:rStyle w:val="a4"/>
            <w:rFonts w:eastAsia="TimesNewRoman"/>
            <w:sz w:val="28"/>
            <w:szCs w:val="28"/>
            <w:lang w:val="en-US"/>
          </w:rPr>
          <w:t>http://www.ncbi.nlm.nih.gov</w:t>
        </w:r>
      </w:hyperlink>
      <w:r>
        <w:rPr>
          <w:rFonts w:eastAsia="TimesNewRoman"/>
          <w:sz w:val="28"/>
          <w:szCs w:val="28"/>
          <w:lang w:val="en-US"/>
        </w:rPr>
        <w:t>.</w:t>
      </w:r>
    </w:p>
    <w:p w:rsidR="008E4F0F" w:rsidRDefault="008E4F0F" w:rsidP="008E4F0F">
      <w:pPr>
        <w:spacing w:line="276" w:lineRule="auto"/>
        <w:jc w:val="both"/>
        <w:rPr>
          <w:rFonts w:eastAsia="TimesNewRoman"/>
          <w:sz w:val="28"/>
          <w:szCs w:val="28"/>
        </w:rPr>
      </w:pPr>
      <w:r w:rsidRPr="00AE392D">
        <w:rPr>
          <w:rFonts w:eastAsia="TimesNewRoman"/>
          <w:sz w:val="28"/>
          <w:szCs w:val="28"/>
          <w:lang w:val="ru-RU"/>
        </w:rPr>
        <w:t>5.</w:t>
      </w:r>
      <w:r>
        <w:rPr>
          <w:rFonts w:eastAsia="TimesNewRoman"/>
          <w:sz w:val="28"/>
          <w:szCs w:val="28"/>
        </w:rPr>
        <w:t xml:space="preserve"> Електронний підручник «Генетика людини»</w:t>
      </w:r>
    </w:p>
    <w:p w:rsidR="008E4F0F" w:rsidRPr="00AE392D" w:rsidRDefault="0053457C" w:rsidP="008E4F0F">
      <w:pPr>
        <w:spacing w:line="276" w:lineRule="auto"/>
        <w:jc w:val="both"/>
        <w:rPr>
          <w:rFonts w:eastAsia="TimesNewRoman"/>
          <w:sz w:val="28"/>
          <w:szCs w:val="28"/>
          <w:lang w:val="ru-RU"/>
        </w:rPr>
      </w:pPr>
      <w:hyperlink r:id="rId9" w:history="1"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http</w:t>
        </w:r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://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niib</w:t>
        </w:r>
        <w:proofErr w:type="spellEnd"/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.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sfedu</w:t>
        </w:r>
        <w:proofErr w:type="spellEnd"/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.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ru</w:t>
        </w:r>
        <w:proofErr w:type="spellEnd"/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/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uchebnaya</w:t>
        </w:r>
        <w:proofErr w:type="spellEnd"/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-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literatura</w:t>
        </w:r>
        <w:proofErr w:type="spellEnd"/>
        <w:r w:rsidR="008E4F0F" w:rsidRPr="00AE392D">
          <w:rPr>
            <w:rStyle w:val="a4"/>
            <w:rFonts w:eastAsia="TimesNewRoman"/>
            <w:sz w:val="28"/>
            <w:szCs w:val="28"/>
            <w:lang w:val="ru-RU"/>
          </w:rPr>
          <w:t>/</w:t>
        </w:r>
        <w:proofErr w:type="spellStart"/>
        <w:r w:rsidR="008E4F0F" w:rsidRPr="00D128E9">
          <w:rPr>
            <w:rStyle w:val="a4"/>
            <w:rFonts w:eastAsia="TimesNewRoman"/>
            <w:sz w:val="28"/>
            <w:szCs w:val="28"/>
            <w:lang w:val="en-US"/>
          </w:rPr>
          <w:t>ebook</w:t>
        </w:r>
        <w:proofErr w:type="spellEnd"/>
      </w:hyperlink>
      <w:r w:rsidR="008E4F0F" w:rsidRPr="00AE392D">
        <w:rPr>
          <w:rFonts w:eastAsia="TimesNewRoman"/>
          <w:sz w:val="28"/>
          <w:szCs w:val="28"/>
          <w:lang w:val="ru-RU"/>
        </w:rPr>
        <w:t xml:space="preserve"> </w:t>
      </w:r>
    </w:p>
    <w:p w:rsidR="008E4F0F" w:rsidRDefault="008E4F0F" w:rsidP="008E4F0F">
      <w:pPr>
        <w:spacing w:line="276" w:lineRule="auto"/>
        <w:jc w:val="both"/>
        <w:rPr>
          <w:rFonts w:eastAsia="TimesNewRoman"/>
          <w:sz w:val="28"/>
          <w:szCs w:val="28"/>
          <w:lang w:val="en-US"/>
        </w:rPr>
      </w:pPr>
      <w:r>
        <w:rPr>
          <w:rFonts w:eastAsia="TimesNewRoman"/>
          <w:sz w:val="28"/>
          <w:szCs w:val="28"/>
          <w:lang w:val="en-US"/>
        </w:rPr>
        <w:t xml:space="preserve">6. OMIM database </w:t>
      </w:r>
      <w:hyperlink r:id="rId10" w:history="1">
        <w:r w:rsidRPr="00D128E9">
          <w:rPr>
            <w:rStyle w:val="a4"/>
            <w:rFonts w:eastAsia="TimesNewRoman"/>
            <w:sz w:val="28"/>
            <w:szCs w:val="28"/>
            <w:lang w:val="en-US"/>
          </w:rPr>
          <w:t>http://omim.org/</w:t>
        </w:r>
      </w:hyperlink>
      <w:r>
        <w:rPr>
          <w:rFonts w:eastAsia="TimesNewRoman"/>
          <w:sz w:val="28"/>
          <w:szCs w:val="28"/>
          <w:lang w:val="en-US"/>
        </w:rPr>
        <w:t xml:space="preserve"> </w:t>
      </w:r>
    </w:p>
    <w:p w:rsidR="008E4F0F" w:rsidRDefault="008E4F0F" w:rsidP="008E4F0F">
      <w:pPr>
        <w:spacing w:line="276" w:lineRule="auto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lang w:val="en-US"/>
        </w:rPr>
        <w:t xml:space="preserve">7. Encyclopedia of DNA elements </w:t>
      </w:r>
      <w:hyperlink r:id="rId11" w:history="1">
        <w:r w:rsidRPr="00D128E9">
          <w:rPr>
            <w:rStyle w:val="a4"/>
            <w:rFonts w:eastAsia="TimesNewRoman"/>
            <w:sz w:val="28"/>
            <w:szCs w:val="28"/>
            <w:lang w:val="en-US"/>
          </w:rPr>
          <w:t>http://genome.ucsc.edu./ENCODE/</w:t>
        </w:r>
      </w:hyperlink>
      <w:r>
        <w:rPr>
          <w:rFonts w:eastAsia="TimesNewRoman"/>
          <w:sz w:val="28"/>
          <w:szCs w:val="28"/>
          <w:lang w:val="en-US"/>
        </w:rPr>
        <w:t xml:space="preserve"> </w:t>
      </w:r>
    </w:p>
    <w:p w:rsidR="008E4F0F" w:rsidRDefault="008E4F0F" w:rsidP="008E4F0F">
      <w:pPr>
        <w:spacing w:line="276" w:lineRule="auto"/>
        <w:jc w:val="both"/>
        <w:rPr>
          <w:b/>
          <w:sz w:val="28"/>
          <w:szCs w:val="28"/>
        </w:rPr>
      </w:pPr>
    </w:p>
    <w:p w:rsidR="008E4F0F" w:rsidRPr="00FD7B8F" w:rsidRDefault="008E4F0F" w:rsidP="008E4F0F">
      <w:pPr>
        <w:spacing w:line="276" w:lineRule="auto"/>
        <w:jc w:val="both"/>
        <w:rPr>
          <w:sz w:val="28"/>
          <w:szCs w:val="28"/>
        </w:rPr>
      </w:pPr>
    </w:p>
    <w:p w:rsidR="007814C3" w:rsidRDefault="007814C3"/>
    <w:sectPr w:rsidR="007814C3" w:rsidSect="009D1C4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Schoolbook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171BA"/>
    <w:rsid w:val="000259C7"/>
    <w:rsid w:val="00111017"/>
    <w:rsid w:val="00163E07"/>
    <w:rsid w:val="001F2F2B"/>
    <w:rsid w:val="002215B1"/>
    <w:rsid w:val="002472F1"/>
    <w:rsid w:val="00247F2E"/>
    <w:rsid w:val="0026293E"/>
    <w:rsid w:val="002B3CB7"/>
    <w:rsid w:val="0038736E"/>
    <w:rsid w:val="0053457C"/>
    <w:rsid w:val="00593CC8"/>
    <w:rsid w:val="00597717"/>
    <w:rsid w:val="005D372C"/>
    <w:rsid w:val="0067151B"/>
    <w:rsid w:val="006A10DA"/>
    <w:rsid w:val="007814C3"/>
    <w:rsid w:val="007D5503"/>
    <w:rsid w:val="0080457B"/>
    <w:rsid w:val="00893ECB"/>
    <w:rsid w:val="008D2273"/>
    <w:rsid w:val="008E4F0F"/>
    <w:rsid w:val="008E521A"/>
    <w:rsid w:val="00953FCC"/>
    <w:rsid w:val="00970F0A"/>
    <w:rsid w:val="00B6231B"/>
    <w:rsid w:val="00BC2209"/>
    <w:rsid w:val="00C45B44"/>
    <w:rsid w:val="00C968AC"/>
    <w:rsid w:val="00D97822"/>
    <w:rsid w:val="00E06B31"/>
    <w:rsid w:val="00E507FE"/>
    <w:rsid w:val="00E82455"/>
    <w:rsid w:val="00F171BA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1B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F17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F171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56">
    <w:name w:val="Font Style156"/>
    <w:uiPriority w:val="99"/>
    <w:rsid w:val="00F171BA"/>
    <w:rPr>
      <w:rFonts w:ascii="Times New Roman" w:hAnsi="Times New Roman" w:cs="Times New Roman" w:hint="default"/>
      <w:sz w:val="16"/>
      <w:szCs w:val="16"/>
    </w:rPr>
  </w:style>
  <w:style w:type="character" w:styleId="a4">
    <w:name w:val="Hyperlink"/>
    <w:basedOn w:val="a0"/>
    <w:uiPriority w:val="99"/>
    <w:unhideWhenUsed/>
    <w:rsid w:val="00F171BA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F171BA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F171BA"/>
    <w:rPr>
      <w:rFonts w:ascii="Calibri" w:eastAsia="Calibri" w:hAnsi="Calibri"/>
      <w:lang w:val="ru-RU" w:eastAsia="en-US"/>
    </w:rPr>
  </w:style>
  <w:style w:type="paragraph" w:styleId="a7">
    <w:name w:val="Body Text Indent"/>
    <w:basedOn w:val="a"/>
    <w:link w:val="a8"/>
    <w:rsid w:val="005D372C"/>
    <w:pPr>
      <w:jc w:val="center"/>
    </w:pPr>
    <w:rPr>
      <w:b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5D372C"/>
    <w:rPr>
      <w:b/>
      <w:sz w:val="24"/>
      <w:lang w:val="ru-RU" w:eastAsia="ru-RU"/>
    </w:rPr>
  </w:style>
  <w:style w:type="paragraph" w:styleId="a9">
    <w:name w:val="Balloon Text"/>
    <w:basedOn w:val="a"/>
    <w:link w:val="aa"/>
    <w:rsid w:val="00597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7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calplanet.su/genet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-pro-geny.com/ru_home.html" TargetMode="External"/><Relationship Id="rId11" Type="http://schemas.openxmlformats.org/officeDocument/2006/relationships/hyperlink" Target="http://genome.ucsc.edu./ENCODE/" TargetMode="External"/><Relationship Id="rId5" Type="http://schemas.openxmlformats.org/officeDocument/2006/relationships/hyperlink" Target="http://humbio.ru/humbio/genetics.htm" TargetMode="External"/><Relationship Id="rId10" Type="http://schemas.openxmlformats.org/officeDocument/2006/relationships/hyperlink" Target="http://omim.org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niib.sfedu.ru/uchebnaya-literatura/e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6</cp:revision>
  <dcterms:created xsi:type="dcterms:W3CDTF">2020-09-28T12:25:00Z</dcterms:created>
  <dcterms:modified xsi:type="dcterms:W3CDTF">2020-11-22T23:03:00Z</dcterms:modified>
</cp:coreProperties>
</file>